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92F3E" w:rsidRPr="00627CFC" w:rsidRDefault="00192F3E" w:rsidP="00192F3E">
      <w:pPr>
        <w:jc w:val="center"/>
        <w:rPr>
          <w:bCs/>
          <w:sz w:val="22"/>
          <w:szCs w:val="22"/>
        </w:rPr>
      </w:pPr>
      <w:r w:rsidRPr="00627CFC">
        <w:rPr>
          <w:b/>
          <w:bCs/>
          <w:sz w:val="22"/>
          <w:szCs w:val="22"/>
        </w:rPr>
        <w:t>Table 5.2</w:t>
      </w:r>
      <w:r w:rsidR="00627CFC" w:rsidRPr="00627CFC">
        <w:rPr>
          <w:b/>
          <w:bCs/>
          <w:sz w:val="22"/>
          <w:szCs w:val="22"/>
        </w:rPr>
        <w:t>.</w:t>
      </w:r>
      <w:r w:rsidRPr="00627CFC">
        <w:rPr>
          <w:bCs/>
          <w:sz w:val="22"/>
          <w:szCs w:val="22"/>
        </w:rPr>
        <w:t xml:space="preserve"> Specification of subjects </w:t>
      </w:r>
    </w:p>
    <w:p w:rsidR="00641FAC" w:rsidRDefault="00641FAC">
      <w:pPr>
        <w:pStyle w:val="Body"/>
        <w:jc w:val="center"/>
        <w:rPr>
          <w:rFonts w:ascii="Times New Roman" w:eastAsia="Times New Roman" w:hAnsi="Times New Roman" w:cs="Times New Roman"/>
        </w:rPr>
      </w:pPr>
    </w:p>
    <w:tbl>
      <w:tblPr>
        <w:tblW w:w="10255"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3852"/>
        <w:gridCol w:w="1985"/>
        <w:gridCol w:w="992"/>
        <w:gridCol w:w="1480"/>
        <w:gridCol w:w="1946"/>
      </w:tblGrid>
      <w:tr w:rsidR="00641FAC" w:rsidTr="007434DD">
        <w:trPr>
          <w:trHeight w:val="222"/>
          <w:jc w:val="center"/>
        </w:trPr>
        <w:tc>
          <w:tcPr>
            <w:tcW w:w="1025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7C0B15" w:rsidP="00627CFC">
            <w:pPr>
              <w:pStyle w:val="Body"/>
              <w:tabs>
                <w:tab w:val="left" w:pos="567"/>
              </w:tabs>
            </w:pPr>
            <w:r>
              <w:rPr>
                <w:rFonts w:ascii="Times New Roman" w:hAnsi="Times New Roman"/>
                <w:b/>
                <w:bCs/>
                <w:sz w:val="20"/>
                <w:szCs w:val="20"/>
              </w:rPr>
              <w:t>Study program:</w:t>
            </w:r>
            <w:r w:rsidR="000D46E5">
              <w:rPr>
                <w:rFonts w:ascii="Times New Roman" w:hAnsi="Times New Roman"/>
                <w:b/>
                <w:bCs/>
                <w:sz w:val="20"/>
                <w:szCs w:val="20"/>
              </w:rPr>
              <w:t xml:space="preserve"> </w:t>
            </w:r>
            <w:r w:rsidR="000D46E5">
              <w:rPr>
                <w:rFonts w:ascii="Times New Roman" w:hAnsi="Times New Roman"/>
                <w:bCs/>
                <w:spacing w:val="-4"/>
                <w:kern w:val="2"/>
                <w:sz w:val="20"/>
                <w:szCs w:val="20"/>
              </w:rPr>
              <w:t>Econom</w:t>
            </w:r>
            <w:r w:rsidR="00627CFC">
              <w:rPr>
                <w:rFonts w:ascii="Times New Roman" w:hAnsi="Times New Roman"/>
                <w:bCs/>
                <w:spacing w:val="-4"/>
                <w:kern w:val="2"/>
                <w:sz w:val="20"/>
                <w:szCs w:val="20"/>
              </w:rPr>
              <w:t>ics</w:t>
            </w:r>
          </w:p>
        </w:tc>
      </w:tr>
      <w:tr w:rsidR="00641FAC" w:rsidTr="007434DD">
        <w:trPr>
          <w:trHeight w:val="222"/>
          <w:jc w:val="center"/>
        </w:trPr>
        <w:tc>
          <w:tcPr>
            <w:tcW w:w="1025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74A82" w:rsidP="00627CFC">
            <w:pPr>
              <w:pStyle w:val="Body"/>
              <w:tabs>
                <w:tab w:val="left" w:pos="567"/>
              </w:tabs>
            </w:pPr>
            <w:r>
              <w:rPr>
                <w:rFonts w:ascii="Times New Roman" w:hAnsi="Times New Roman"/>
                <w:b/>
                <w:bCs/>
                <w:sz w:val="20"/>
                <w:szCs w:val="20"/>
              </w:rPr>
              <w:t>Name of the subject</w:t>
            </w:r>
            <w:r w:rsidR="007C0B15">
              <w:rPr>
                <w:rFonts w:ascii="Times New Roman" w:hAnsi="Times New Roman"/>
                <w:b/>
                <w:bCs/>
                <w:sz w:val="20"/>
                <w:szCs w:val="20"/>
              </w:rPr>
              <w:t xml:space="preserve">: </w:t>
            </w:r>
            <w:r w:rsidR="0036141D" w:rsidRPr="00627CFC">
              <w:rPr>
                <w:rFonts w:ascii="Times New Roman" w:hAnsi="Times New Roman"/>
                <w:b/>
                <w:bCs/>
                <w:sz w:val="20"/>
                <w:szCs w:val="20"/>
              </w:rPr>
              <w:t>Strategic Control and Analysis</w:t>
            </w:r>
          </w:p>
        </w:tc>
      </w:tr>
      <w:tr w:rsidR="00641FAC" w:rsidTr="007434DD">
        <w:trPr>
          <w:trHeight w:val="195"/>
          <w:jc w:val="center"/>
        </w:trPr>
        <w:tc>
          <w:tcPr>
            <w:tcW w:w="1025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74A82" w:rsidP="00627CFC">
            <w:pPr>
              <w:pStyle w:val="Body"/>
              <w:tabs>
                <w:tab w:val="left" w:pos="567"/>
              </w:tabs>
            </w:pPr>
            <w:r w:rsidRPr="001615DE">
              <w:rPr>
                <w:rFonts w:ascii="Times New Roman" w:hAnsi="Times New Roman"/>
                <w:b/>
                <w:bCs/>
                <w:sz w:val="20"/>
                <w:szCs w:val="20"/>
              </w:rPr>
              <w:t>Teacher(s):</w:t>
            </w:r>
            <w:r w:rsidR="00192F3E">
              <w:rPr>
                <w:rFonts w:ascii="Times New Roman" w:hAnsi="Times New Roman"/>
                <w:b/>
                <w:bCs/>
                <w:sz w:val="20"/>
                <w:szCs w:val="20"/>
              </w:rPr>
              <w:t xml:space="preserve"> </w:t>
            </w:r>
            <w:r w:rsidR="00627CFC">
              <w:rPr>
                <w:rFonts w:ascii="Times New Roman" w:hAnsi="Times New Roman"/>
                <w:bCs/>
                <w:sz w:val="20"/>
                <w:szCs w:val="20"/>
              </w:rPr>
              <w:t xml:space="preserve">Prof. </w:t>
            </w:r>
            <w:proofErr w:type="spellStart"/>
            <w:r w:rsidR="0036141D" w:rsidRPr="0036141D">
              <w:rPr>
                <w:rFonts w:ascii="Times New Roman" w:hAnsi="Times New Roman"/>
                <w:bCs/>
                <w:sz w:val="20"/>
                <w:szCs w:val="20"/>
              </w:rPr>
              <w:t>Bojan</w:t>
            </w:r>
            <w:proofErr w:type="spellEnd"/>
            <w:r w:rsidR="0036141D" w:rsidRPr="0036141D">
              <w:rPr>
                <w:rFonts w:ascii="Times New Roman" w:hAnsi="Times New Roman"/>
                <w:bCs/>
                <w:sz w:val="20"/>
                <w:szCs w:val="20"/>
              </w:rPr>
              <w:t xml:space="preserve"> </w:t>
            </w:r>
            <w:proofErr w:type="spellStart"/>
            <w:r w:rsidR="0036141D" w:rsidRPr="0036141D">
              <w:rPr>
                <w:rFonts w:ascii="Times New Roman" w:hAnsi="Times New Roman"/>
                <w:bCs/>
                <w:sz w:val="20"/>
                <w:szCs w:val="20"/>
              </w:rPr>
              <w:t>Krstić</w:t>
            </w:r>
            <w:proofErr w:type="spellEnd"/>
            <w:r w:rsidR="00627CFC">
              <w:rPr>
                <w:rFonts w:ascii="Times New Roman" w:hAnsi="Times New Roman"/>
                <w:bCs/>
                <w:sz w:val="20"/>
                <w:szCs w:val="20"/>
              </w:rPr>
              <w:t>, PhD</w:t>
            </w:r>
          </w:p>
        </w:tc>
      </w:tr>
      <w:tr w:rsidR="00641FAC" w:rsidTr="007434DD">
        <w:trPr>
          <w:trHeight w:val="222"/>
          <w:jc w:val="center"/>
        </w:trPr>
        <w:tc>
          <w:tcPr>
            <w:tcW w:w="1025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74A82" w:rsidP="00627CFC">
            <w:pPr>
              <w:pStyle w:val="Body"/>
              <w:tabs>
                <w:tab w:val="left" w:pos="567"/>
              </w:tabs>
            </w:pPr>
            <w:r w:rsidRPr="001615DE">
              <w:rPr>
                <w:rFonts w:ascii="Times New Roman" w:hAnsi="Times New Roman"/>
                <w:b/>
                <w:bCs/>
                <w:sz w:val="20"/>
                <w:szCs w:val="20"/>
              </w:rPr>
              <w:t>Status of the subject:</w:t>
            </w:r>
            <w:r w:rsidR="005842F8" w:rsidRPr="005842F8">
              <w:rPr>
                <w:rFonts w:ascii="Times New Roman" w:hAnsi="Times New Roman"/>
                <w:sz w:val="20"/>
                <w:szCs w:val="20"/>
              </w:rPr>
              <w:t xml:space="preserve"> </w:t>
            </w:r>
            <w:r w:rsidR="0036141D">
              <w:rPr>
                <w:rFonts w:ascii="Times New Roman" w:hAnsi="Times New Roman"/>
                <w:sz w:val="20"/>
                <w:szCs w:val="20"/>
              </w:rPr>
              <w:t xml:space="preserve">compulsory </w:t>
            </w:r>
            <w:r w:rsidR="00627CFC">
              <w:rPr>
                <w:rFonts w:ascii="Times New Roman" w:hAnsi="Times New Roman"/>
                <w:sz w:val="20"/>
                <w:szCs w:val="20"/>
              </w:rPr>
              <w:t>at</w:t>
            </w:r>
            <w:r w:rsidR="0036141D">
              <w:rPr>
                <w:rFonts w:ascii="Times New Roman" w:hAnsi="Times New Roman"/>
                <w:sz w:val="20"/>
                <w:szCs w:val="20"/>
              </w:rPr>
              <w:t xml:space="preserve"> the module </w:t>
            </w:r>
            <w:r w:rsidR="0036141D" w:rsidRPr="00627CFC">
              <w:rPr>
                <w:rFonts w:ascii="Times New Roman" w:hAnsi="Times New Roman"/>
                <w:sz w:val="20"/>
                <w:szCs w:val="20"/>
              </w:rPr>
              <w:t>Management of Enterprise</w:t>
            </w:r>
            <w:r w:rsidR="00627CFC">
              <w:rPr>
                <w:rFonts w:ascii="Times New Roman" w:hAnsi="Times New Roman"/>
                <w:sz w:val="20"/>
                <w:szCs w:val="20"/>
              </w:rPr>
              <w:t>/</w:t>
            </w:r>
            <w:r w:rsidR="0036141D">
              <w:rPr>
                <w:rFonts w:ascii="Times New Roman" w:hAnsi="Times New Roman"/>
                <w:sz w:val="20"/>
                <w:szCs w:val="20"/>
              </w:rPr>
              <w:t xml:space="preserve"> </w:t>
            </w:r>
            <w:r w:rsidR="00627CFC">
              <w:rPr>
                <w:rFonts w:ascii="Times New Roman" w:hAnsi="Times New Roman"/>
                <w:sz w:val="20"/>
                <w:szCs w:val="20"/>
              </w:rPr>
              <w:t>elective</w:t>
            </w:r>
            <w:r w:rsidR="0036141D">
              <w:rPr>
                <w:rFonts w:ascii="Times New Roman" w:hAnsi="Times New Roman"/>
                <w:bCs/>
                <w:spacing w:val="-4"/>
                <w:kern w:val="2"/>
                <w:sz w:val="20"/>
                <w:lang w:val="hr-HR"/>
              </w:rPr>
              <w:t xml:space="preserve"> </w:t>
            </w:r>
            <w:r w:rsidR="00627CFC">
              <w:rPr>
                <w:rFonts w:ascii="Times New Roman" w:hAnsi="Times New Roman"/>
                <w:bCs/>
                <w:spacing w:val="-4"/>
                <w:kern w:val="2"/>
                <w:sz w:val="20"/>
                <w:lang w:val="hr-HR"/>
              </w:rPr>
              <w:t>at</w:t>
            </w:r>
            <w:r w:rsidR="0036141D">
              <w:rPr>
                <w:rFonts w:ascii="Times New Roman" w:hAnsi="Times New Roman"/>
                <w:bCs/>
                <w:spacing w:val="-4"/>
                <w:kern w:val="2"/>
                <w:sz w:val="20"/>
                <w:lang w:val="hr-HR"/>
              </w:rPr>
              <w:t xml:space="preserve"> the module </w:t>
            </w:r>
            <w:r w:rsidR="0036141D" w:rsidRPr="00627CFC">
              <w:rPr>
                <w:rFonts w:ascii="Times New Roman" w:hAnsi="Times New Roman"/>
                <w:bCs/>
                <w:spacing w:val="-4"/>
                <w:kern w:val="2"/>
                <w:sz w:val="20"/>
                <w:lang w:val="hr-HR"/>
              </w:rPr>
              <w:t xml:space="preserve">Marketing </w:t>
            </w:r>
          </w:p>
        </w:tc>
      </w:tr>
      <w:tr w:rsidR="00641FAC" w:rsidTr="007434DD">
        <w:trPr>
          <w:trHeight w:val="222"/>
          <w:jc w:val="center"/>
        </w:trPr>
        <w:tc>
          <w:tcPr>
            <w:tcW w:w="1025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6D2C6B" w:rsidRDefault="00674A82" w:rsidP="00627CFC">
            <w:pPr>
              <w:pStyle w:val="Body"/>
              <w:tabs>
                <w:tab w:val="left" w:pos="567"/>
              </w:tabs>
            </w:pPr>
            <w:r w:rsidRPr="001615DE">
              <w:rPr>
                <w:rFonts w:ascii="Times New Roman" w:hAnsi="Times New Roman"/>
                <w:b/>
                <w:bCs/>
                <w:sz w:val="20"/>
                <w:szCs w:val="20"/>
              </w:rPr>
              <w:t>Number of ECTS</w:t>
            </w:r>
            <w:r>
              <w:rPr>
                <w:rFonts w:ascii="Times New Roman" w:hAnsi="Times New Roman"/>
                <w:b/>
                <w:bCs/>
                <w:sz w:val="20"/>
                <w:szCs w:val="20"/>
              </w:rPr>
              <w:t xml:space="preserve"> </w:t>
            </w:r>
            <w:r w:rsidRPr="00FE6A71">
              <w:rPr>
                <w:rFonts w:ascii="Times New Roman" w:hAnsi="Times New Roman"/>
                <w:b/>
                <w:bCs/>
                <w:sz w:val="20"/>
                <w:szCs w:val="20"/>
              </w:rPr>
              <w:t>credits</w:t>
            </w:r>
            <w:r w:rsidRPr="001615DE">
              <w:rPr>
                <w:rFonts w:ascii="Times New Roman" w:hAnsi="Times New Roman"/>
                <w:b/>
                <w:bCs/>
                <w:sz w:val="20"/>
                <w:szCs w:val="20"/>
              </w:rPr>
              <w:t>:</w:t>
            </w:r>
            <w:r>
              <w:rPr>
                <w:rFonts w:ascii="Times New Roman" w:hAnsi="Times New Roman"/>
                <w:b/>
                <w:bCs/>
                <w:sz w:val="20"/>
                <w:szCs w:val="20"/>
              </w:rPr>
              <w:t xml:space="preserve"> </w:t>
            </w:r>
            <w:r w:rsidR="0036141D" w:rsidRPr="00627CFC">
              <w:rPr>
                <w:rFonts w:ascii="Times New Roman" w:hAnsi="Times New Roman"/>
                <w:sz w:val="20"/>
                <w:szCs w:val="20"/>
              </w:rPr>
              <w:t>5</w:t>
            </w:r>
          </w:p>
        </w:tc>
      </w:tr>
      <w:tr w:rsidR="00641FAC" w:rsidTr="007434DD">
        <w:trPr>
          <w:trHeight w:val="222"/>
          <w:jc w:val="center"/>
        </w:trPr>
        <w:tc>
          <w:tcPr>
            <w:tcW w:w="1025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74A82" w:rsidP="00627CFC">
            <w:pPr>
              <w:pStyle w:val="Body"/>
              <w:tabs>
                <w:tab w:val="left" w:pos="567"/>
              </w:tabs>
            </w:pPr>
            <w:r w:rsidRPr="001615DE">
              <w:rPr>
                <w:rFonts w:ascii="Times New Roman" w:hAnsi="Times New Roman"/>
                <w:b/>
                <w:bCs/>
                <w:sz w:val="20"/>
                <w:szCs w:val="20"/>
              </w:rPr>
              <w:t>Conditions:</w:t>
            </w:r>
            <w:r>
              <w:rPr>
                <w:rFonts w:ascii="Times New Roman" w:hAnsi="Times New Roman"/>
                <w:b/>
                <w:bCs/>
                <w:sz w:val="20"/>
                <w:szCs w:val="20"/>
              </w:rPr>
              <w:t xml:space="preserve"> </w:t>
            </w:r>
          </w:p>
        </w:tc>
      </w:tr>
      <w:tr w:rsidR="00641FAC" w:rsidTr="007434DD">
        <w:trPr>
          <w:trHeight w:val="942"/>
          <w:jc w:val="center"/>
        </w:trPr>
        <w:tc>
          <w:tcPr>
            <w:tcW w:w="1025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F0944" w:rsidRDefault="00674A82" w:rsidP="00627CFC">
            <w:pPr>
              <w:tabs>
                <w:tab w:val="left" w:pos="567"/>
              </w:tabs>
              <w:spacing w:after="60"/>
              <w:rPr>
                <w:b/>
                <w:bCs/>
                <w:sz w:val="20"/>
                <w:szCs w:val="20"/>
              </w:rPr>
            </w:pPr>
            <w:r w:rsidRPr="00D10AA4">
              <w:rPr>
                <w:b/>
                <w:bCs/>
                <w:sz w:val="20"/>
                <w:szCs w:val="20"/>
              </w:rPr>
              <w:t>Subject goal</w:t>
            </w:r>
            <w:r w:rsidR="00D10AA4">
              <w:rPr>
                <w:b/>
                <w:bCs/>
                <w:sz w:val="20"/>
                <w:szCs w:val="20"/>
              </w:rPr>
              <w:t xml:space="preserve"> </w:t>
            </w:r>
          </w:p>
          <w:p w:rsidR="00641FAC" w:rsidRPr="00D10AA4" w:rsidRDefault="00D10AA4" w:rsidP="00C90C20">
            <w:pPr>
              <w:tabs>
                <w:tab w:val="left" w:pos="567"/>
              </w:tabs>
              <w:jc w:val="both"/>
              <w:rPr>
                <w:sz w:val="20"/>
                <w:szCs w:val="20"/>
              </w:rPr>
            </w:pPr>
            <w:r w:rsidRPr="00D10AA4">
              <w:rPr>
                <w:rFonts w:eastAsia="Times New Roman"/>
                <w:color w:val="3C4043"/>
                <w:sz w:val="20"/>
                <w:szCs w:val="20"/>
                <w:bdr w:val="none" w:sz="0" w:space="0" w:color="auto"/>
                <w:lang w:val="en"/>
              </w:rPr>
              <w:t>To introduce students to the theoretical foundations of the concept and system of strategic control and analysis, as well as control and analysis of enterprise performance. To identify key elements and phases of the strategic control and analysis process, as well as factors that determine its success. To introduce students to the methodology for strategic control and the Balanced Scorecard as a system of strategic guidance and strategic control of enterprises. To analyze the effects of the application of modern models and approaches to strategic control in modern enterprises. To examine the characteristics of the approach in the application of modern methods and techniques of strategic analysis</w:t>
            </w:r>
            <w:r>
              <w:rPr>
                <w:rFonts w:eastAsia="Times New Roman"/>
                <w:color w:val="3C4043"/>
                <w:sz w:val="20"/>
                <w:szCs w:val="20"/>
                <w:bdr w:val="none" w:sz="0" w:space="0" w:color="auto"/>
                <w:lang w:val="en"/>
              </w:rPr>
              <w:t xml:space="preserve">. </w:t>
            </w:r>
          </w:p>
        </w:tc>
      </w:tr>
      <w:tr w:rsidR="00641FAC" w:rsidTr="007434DD">
        <w:trPr>
          <w:trHeight w:val="1008"/>
          <w:jc w:val="center"/>
        </w:trPr>
        <w:tc>
          <w:tcPr>
            <w:tcW w:w="1025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74A82" w:rsidRDefault="00674A82" w:rsidP="00627CFC">
            <w:pPr>
              <w:tabs>
                <w:tab w:val="left" w:pos="567"/>
              </w:tabs>
              <w:spacing w:after="60"/>
              <w:rPr>
                <w:b/>
                <w:bCs/>
                <w:sz w:val="20"/>
                <w:szCs w:val="20"/>
              </w:rPr>
            </w:pPr>
            <w:r>
              <w:rPr>
                <w:b/>
                <w:bCs/>
                <w:sz w:val="20"/>
                <w:szCs w:val="20"/>
              </w:rPr>
              <w:t>Outcome of the subject</w:t>
            </w:r>
            <w:r w:rsidRPr="001615DE">
              <w:rPr>
                <w:b/>
                <w:bCs/>
                <w:sz w:val="20"/>
                <w:szCs w:val="20"/>
              </w:rPr>
              <w:t xml:space="preserve"> </w:t>
            </w:r>
          </w:p>
          <w:p w:rsidR="00641FAC" w:rsidRDefault="00D10AA4" w:rsidP="00C90C20">
            <w:pPr>
              <w:pStyle w:val="Body"/>
              <w:tabs>
                <w:tab w:val="left" w:pos="567"/>
              </w:tabs>
              <w:jc w:val="both"/>
              <w:rPr>
                <w:rFonts w:ascii="Times New Roman" w:hAnsi="Times New Roman"/>
                <w:sz w:val="20"/>
                <w:szCs w:val="20"/>
              </w:rPr>
            </w:pPr>
            <w:r w:rsidRPr="00D10AA4">
              <w:rPr>
                <w:rFonts w:ascii="Times New Roman" w:hAnsi="Times New Roman"/>
                <w:sz w:val="20"/>
                <w:szCs w:val="20"/>
              </w:rPr>
              <w:t>Mastering the skills necessary for solving management and control problems when implementing strategic control and analysis of an enterprise</w:t>
            </w:r>
            <w:r>
              <w:rPr>
                <w:rFonts w:ascii="Times New Roman" w:hAnsi="Times New Roman"/>
                <w:sz w:val="20"/>
                <w:szCs w:val="20"/>
              </w:rPr>
              <w:t xml:space="preserve"> of business performance</w:t>
            </w:r>
            <w:r w:rsidRPr="00D10AA4">
              <w:rPr>
                <w:rFonts w:ascii="Times New Roman" w:hAnsi="Times New Roman"/>
                <w:sz w:val="20"/>
                <w:szCs w:val="20"/>
              </w:rPr>
              <w:t>. Acquiring knowledge about practical aspects and problems in the application of strategic control and analysis instruments. Training for the effective application of systems for strategic control and analysis of business performance.</w:t>
            </w:r>
          </w:p>
        </w:tc>
      </w:tr>
      <w:tr w:rsidR="00641FAC" w:rsidTr="007434DD">
        <w:trPr>
          <w:trHeight w:val="455"/>
          <w:jc w:val="center"/>
        </w:trPr>
        <w:tc>
          <w:tcPr>
            <w:tcW w:w="1025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74A82" w:rsidRDefault="00674A82" w:rsidP="00C90C20">
            <w:pPr>
              <w:tabs>
                <w:tab w:val="left" w:pos="567"/>
              </w:tabs>
              <w:rPr>
                <w:b/>
                <w:bCs/>
                <w:sz w:val="20"/>
                <w:szCs w:val="20"/>
              </w:rPr>
            </w:pPr>
            <w:r w:rsidRPr="001615DE">
              <w:rPr>
                <w:b/>
                <w:bCs/>
                <w:sz w:val="20"/>
                <w:szCs w:val="20"/>
              </w:rPr>
              <w:t>Subject content</w:t>
            </w:r>
          </w:p>
          <w:p w:rsidR="00D10AA4" w:rsidRPr="00C90C20" w:rsidRDefault="00D10AA4" w:rsidP="00627CFC">
            <w:pPr>
              <w:tabs>
                <w:tab w:val="left" w:pos="567"/>
              </w:tabs>
              <w:spacing w:before="60" w:after="60"/>
              <w:jc w:val="both"/>
              <w:rPr>
                <w:bCs/>
                <w:i/>
                <w:sz w:val="20"/>
                <w:szCs w:val="20"/>
              </w:rPr>
            </w:pPr>
            <w:r w:rsidRPr="00C90C20">
              <w:rPr>
                <w:bCs/>
                <w:i/>
                <w:sz w:val="20"/>
                <w:szCs w:val="20"/>
              </w:rPr>
              <w:t>Theoretical teaching</w:t>
            </w:r>
          </w:p>
          <w:p w:rsidR="00D10AA4" w:rsidRPr="00C90C20" w:rsidRDefault="00D10AA4" w:rsidP="00C90C20">
            <w:pPr>
              <w:tabs>
                <w:tab w:val="left" w:pos="567"/>
              </w:tabs>
              <w:jc w:val="both"/>
              <w:rPr>
                <w:bCs/>
                <w:sz w:val="20"/>
                <w:szCs w:val="20"/>
              </w:rPr>
            </w:pPr>
            <w:r w:rsidRPr="00C90C20">
              <w:rPr>
                <w:bCs/>
                <w:sz w:val="20"/>
                <w:szCs w:val="20"/>
              </w:rPr>
              <w:t xml:space="preserve">Company resources and strategy. Strategies for modern business conditions (Internal growth strategies, External growth strategies, Strategies in crisis business conditions). Business performance control as an instrument in formulating and implementing strategy (Control as an element of the management process, Elements of the performance control process; Preventive, ongoing and corrective control; Market, bureaucratic and clan approach to performance control; Types of control; Determinants of the choice of control methods, Effective performance control; Determinants of the development of a performance control system in an enterprise; Necessary mechanisms in designing a control system in an enterprise; Control as a process by which influence is exerted on people's behavior and strategy implementation; Strategy implementation and improvement of business performance). Conceptualization of strategic control (Strategic control as the top of the three-tier control system in an enterprise; Strategic control as a function of top management; Concepts of strategic control - traditional and modern, Various modern approaches and methods of strategic control, Strategic control process, </w:t>
            </w:r>
            <w:r w:rsidR="00820C0B">
              <w:rPr>
                <w:bCs/>
                <w:sz w:val="20"/>
                <w:szCs w:val="20"/>
              </w:rPr>
              <w:t>R</w:t>
            </w:r>
            <w:r w:rsidRPr="00C90C20">
              <w:rPr>
                <w:bCs/>
                <w:sz w:val="20"/>
                <w:szCs w:val="20"/>
              </w:rPr>
              <w:t>ole of strategic control in various businesses and environmental conditions, Strategic control in the function of creating and maintaining competitive advantage). Determinants and levers of the strategic control system (Nature and function of the levers of the strategic control system, Diagnostic system, Interactive system, Value system, Constraint system; The ratio of the levers of the strategic control system; Determinants and specificities of strategic control in multinational enterprises). Diagnostic systems for controlling strategy using a set of performance measures and budgets (Designing a performance measure system, Conception and selection of a performance measure system for assessing a company's strategy based on its characteristics, Control using a budget). Balanced Scorecard - a system of strategic control and improvement of business performance (The need for applying the concept and system of the Balanced Scorecard; Key assumptions and elements for applying the Balanced Scorecard model; Balanced Scorecard as a management and control system). Internal strategic analysis (Analysis of resources, capabilities, competencies and key competencies; Value chain analysis, Internal strategic analysis using the functional approach of the enterprise, Internal factor synthesis method - IFAS approach). External strategic analysis (Macro-environment analysis, Industry analysis, Competition analysis, External factor synthesis method - EFAS approach). Strategic position analysis - SPACE method. Portfolio analysis methods. Analysis of company stakeholders. Analysis of value creation for owners.</w:t>
            </w:r>
          </w:p>
          <w:p w:rsidR="00D10AA4" w:rsidRPr="00C90C20" w:rsidRDefault="00D10AA4" w:rsidP="00627CFC">
            <w:pPr>
              <w:pStyle w:val="Body"/>
              <w:tabs>
                <w:tab w:val="left" w:pos="567"/>
              </w:tabs>
              <w:spacing w:before="60" w:after="60"/>
              <w:jc w:val="both"/>
              <w:rPr>
                <w:rFonts w:ascii="Times New Roman" w:hAnsi="Times New Roman" w:cs="Times New Roman"/>
                <w:i/>
                <w:sz w:val="20"/>
              </w:rPr>
            </w:pPr>
            <w:r w:rsidRPr="00C90C20">
              <w:rPr>
                <w:rFonts w:ascii="Times New Roman" w:hAnsi="Times New Roman" w:cs="Times New Roman"/>
                <w:i/>
                <w:sz w:val="20"/>
              </w:rPr>
              <w:t>Practical training</w:t>
            </w:r>
          </w:p>
          <w:p w:rsidR="00641FAC" w:rsidRDefault="00D10AA4" w:rsidP="00C90C20">
            <w:pPr>
              <w:pStyle w:val="Body"/>
              <w:tabs>
                <w:tab w:val="left" w:pos="567"/>
              </w:tabs>
              <w:jc w:val="both"/>
            </w:pPr>
            <w:r w:rsidRPr="00D10AA4">
              <w:rPr>
                <w:rFonts w:ascii="Times New Roman" w:hAnsi="Times New Roman" w:cs="Times New Roman"/>
                <w:sz w:val="20"/>
              </w:rPr>
              <w:t>Development and implementation of the Balanced Scorecard model of strategic control, Application of the Balanced Scorecard model for controlling the success of strategy implementation and the effects of the implemented strategy, Application of the internal strategic analysis model, Application of the external strategic analysis model.</w:t>
            </w:r>
          </w:p>
        </w:tc>
        <w:bookmarkStart w:id="0" w:name="_GoBack"/>
        <w:bookmarkEnd w:id="0"/>
      </w:tr>
      <w:tr w:rsidR="00641FAC" w:rsidTr="007434DD">
        <w:trPr>
          <w:trHeight w:val="320"/>
          <w:jc w:val="center"/>
        </w:trPr>
        <w:tc>
          <w:tcPr>
            <w:tcW w:w="1025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7C0B15" w:rsidP="00820C0B">
            <w:pPr>
              <w:pStyle w:val="Body"/>
              <w:tabs>
                <w:tab w:val="left" w:pos="567"/>
              </w:tabs>
              <w:spacing w:after="60"/>
              <w:rPr>
                <w:rFonts w:ascii="Times New Roman" w:hAnsi="Times New Roman"/>
                <w:b/>
                <w:bCs/>
                <w:sz w:val="20"/>
                <w:szCs w:val="20"/>
                <w:lang w:val="de-DE"/>
              </w:rPr>
            </w:pPr>
            <w:r>
              <w:rPr>
                <w:rFonts w:ascii="Times New Roman" w:hAnsi="Times New Roman"/>
                <w:b/>
                <w:bCs/>
                <w:sz w:val="20"/>
                <w:szCs w:val="20"/>
                <w:lang w:val="de-DE"/>
              </w:rPr>
              <w:t xml:space="preserve">Literature </w:t>
            </w:r>
          </w:p>
          <w:p w:rsidR="00051E57" w:rsidRPr="00415EC9" w:rsidRDefault="00051E57" w:rsidP="00051E57">
            <w:pPr>
              <w:tabs>
                <w:tab w:val="left" w:pos="567"/>
              </w:tabs>
              <w:spacing w:after="60"/>
              <w:rPr>
                <w:spacing w:val="-4"/>
                <w:kern w:val="2"/>
                <w:sz w:val="20"/>
                <w:szCs w:val="20"/>
                <w:lang w:val="sr-Cyrl-CS"/>
              </w:rPr>
            </w:pPr>
            <w:r w:rsidRPr="00415EC9">
              <w:rPr>
                <w:spacing w:val="-4"/>
                <w:kern w:val="2"/>
                <w:sz w:val="20"/>
                <w:szCs w:val="20"/>
                <w:lang w:val="sr-Cyrl-CS"/>
              </w:rPr>
              <w:t>Крстић, Б. (2012)</w:t>
            </w:r>
            <w:r>
              <w:rPr>
                <w:spacing w:val="-4"/>
                <w:kern w:val="2"/>
                <w:sz w:val="20"/>
                <w:szCs w:val="20"/>
              </w:rPr>
              <w:t>.</w:t>
            </w:r>
            <w:r w:rsidRPr="00415EC9">
              <w:rPr>
                <w:spacing w:val="-4"/>
                <w:kern w:val="2"/>
                <w:sz w:val="20"/>
                <w:szCs w:val="20"/>
                <w:lang w:val="sr-Cyrl-CS"/>
              </w:rPr>
              <w:t xml:space="preserve"> </w:t>
            </w:r>
            <w:r w:rsidRPr="00F8421A">
              <w:rPr>
                <w:i/>
                <w:spacing w:val="-4"/>
                <w:kern w:val="2"/>
                <w:sz w:val="20"/>
                <w:szCs w:val="20"/>
                <w:lang w:val="sr-Cyrl-CS"/>
              </w:rPr>
              <w:t>Улога стратегијске контроле у унапређењу пословних перформанси</w:t>
            </w:r>
            <w:r>
              <w:rPr>
                <w:i/>
                <w:spacing w:val="-4"/>
                <w:kern w:val="2"/>
                <w:sz w:val="20"/>
                <w:szCs w:val="20"/>
              </w:rPr>
              <w:t>.</w:t>
            </w:r>
            <w:r w:rsidRPr="00415EC9">
              <w:rPr>
                <w:spacing w:val="-4"/>
                <w:kern w:val="2"/>
                <w:sz w:val="20"/>
                <w:szCs w:val="20"/>
                <w:lang w:val="sr-Cyrl-CS"/>
              </w:rPr>
              <w:t xml:space="preserve"> </w:t>
            </w:r>
            <w:proofErr w:type="spellStart"/>
            <w:r>
              <w:rPr>
                <w:spacing w:val="-4"/>
                <w:kern w:val="2"/>
                <w:sz w:val="20"/>
                <w:szCs w:val="20"/>
              </w:rPr>
              <w:t>Ниш</w:t>
            </w:r>
            <w:proofErr w:type="spellEnd"/>
            <w:r>
              <w:rPr>
                <w:spacing w:val="-4"/>
                <w:kern w:val="2"/>
                <w:sz w:val="20"/>
                <w:szCs w:val="20"/>
              </w:rPr>
              <w:t xml:space="preserve">: </w:t>
            </w:r>
            <w:r w:rsidRPr="00415EC9">
              <w:rPr>
                <w:spacing w:val="-4"/>
                <w:kern w:val="2"/>
                <w:sz w:val="20"/>
                <w:szCs w:val="20"/>
                <w:lang w:val="sr-Cyrl-CS"/>
              </w:rPr>
              <w:t>Економски факултет</w:t>
            </w:r>
          </w:p>
          <w:p w:rsidR="00051E57" w:rsidRDefault="00051E57" w:rsidP="00051E57">
            <w:pPr>
              <w:tabs>
                <w:tab w:val="left" w:pos="567"/>
              </w:tabs>
              <w:spacing w:after="60"/>
              <w:rPr>
                <w:spacing w:val="-4"/>
                <w:kern w:val="2"/>
                <w:sz w:val="20"/>
                <w:szCs w:val="20"/>
                <w:lang w:val="sr-Cyrl-CS"/>
              </w:rPr>
            </w:pPr>
            <w:r w:rsidRPr="00415EC9">
              <w:rPr>
                <w:spacing w:val="-4"/>
                <w:kern w:val="2"/>
                <w:sz w:val="20"/>
                <w:szCs w:val="20"/>
                <w:lang w:val="sr-Cyrl-CS"/>
              </w:rPr>
              <w:t xml:space="preserve">Крстић, Б. &amp; </w:t>
            </w:r>
            <w:proofErr w:type="spellStart"/>
            <w:r w:rsidRPr="00415EC9">
              <w:rPr>
                <w:spacing w:val="-4"/>
                <w:kern w:val="2"/>
                <w:sz w:val="20"/>
                <w:szCs w:val="20"/>
                <w:lang w:val="sr-Cyrl-CS"/>
              </w:rPr>
              <w:t>Бонић</w:t>
            </w:r>
            <w:proofErr w:type="spellEnd"/>
            <w:r w:rsidRPr="00415EC9">
              <w:rPr>
                <w:spacing w:val="-4"/>
                <w:kern w:val="2"/>
                <w:sz w:val="20"/>
                <w:szCs w:val="20"/>
                <w:lang w:val="sr-Cyrl-CS"/>
              </w:rPr>
              <w:t>, Љ. (2018)</w:t>
            </w:r>
            <w:r>
              <w:rPr>
                <w:spacing w:val="-4"/>
                <w:kern w:val="2"/>
                <w:sz w:val="20"/>
                <w:szCs w:val="20"/>
              </w:rPr>
              <w:t>.</w:t>
            </w:r>
            <w:r w:rsidRPr="00415EC9">
              <w:rPr>
                <w:spacing w:val="-4"/>
                <w:kern w:val="2"/>
                <w:sz w:val="20"/>
                <w:szCs w:val="20"/>
                <w:lang w:val="sr-Cyrl-CS"/>
              </w:rPr>
              <w:t xml:space="preserve"> </w:t>
            </w:r>
            <w:r w:rsidRPr="00F8421A">
              <w:rPr>
                <w:i/>
                <w:spacing w:val="-4"/>
                <w:kern w:val="2"/>
                <w:sz w:val="20"/>
                <w:szCs w:val="20"/>
                <w:lang w:val="sr-Cyrl-CS"/>
              </w:rPr>
              <w:t>Пословна анализа и контрола - инструменти уна</w:t>
            </w:r>
            <w:r>
              <w:rPr>
                <w:i/>
                <w:spacing w:val="-4"/>
                <w:kern w:val="2"/>
                <w:sz w:val="20"/>
                <w:szCs w:val="20"/>
                <w:lang w:val="sr-Cyrl-CS"/>
              </w:rPr>
              <w:t>пређења конкурентности предузећа</w:t>
            </w:r>
            <w:r>
              <w:rPr>
                <w:spacing w:val="-4"/>
                <w:kern w:val="2"/>
                <w:sz w:val="20"/>
                <w:szCs w:val="20"/>
                <w:lang w:val="sr-Cyrl-CS"/>
              </w:rPr>
              <w:t>.</w:t>
            </w:r>
            <w:r w:rsidRPr="00415EC9">
              <w:rPr>
                <w:spacing w:val="-4"/>
                <w:kern w:val="2"/>
                <w:sz w:val="20"/>
                <w:szCs w:val="20"/>
                <w:lang w:val="sr-Cyrl-CS"/>
              </w:rPr>
              <w:t xml:space="preserve"> </w:t>
            </w:r>
            <w:r>
              <w:rPr>
                <w:spacing w:val="-4"/>
                <w:kern w:val="2"/>
                <w:sz w:val="20"/>
                <w:szCs w:val="20"/>
                <w:lang w:val="sr-Cyrl-CS"/>
              </w:rPr>
              <w:t xml:space="preserve">Ниш: </w:t>
            </w:r>
            <w:r w:rsidRPr="00415EC9">
              <w:rPr>
                <w:spacing w:val="-4"/>
                <w:kern w:val="2"/>
                <w:sz w:val="20"/>
                <w:szCs w:val="20"/>
                <w:lang w:val="sr-Cyrl-CS"/>
              </w:rPr>
              <w:t>Економски факултет</w:t>
            </w:r>
          </w:p>
          <w:p w:rsidR="00051E57" w:rsidRDefault="00051E57" w:rsidP="00051E57">
            <w:pPr>
              <w:tabs>
                <w:tab w:val="left" w:pos="567"/>
              </w:tabs>
              <w:spacing w:after="60"/>
              <w:rPr>
                <w:spacing w:val="-4"/>
                <w:kern w:val="2"/>
                <w:sz w:val="20"/>
                <w:szCs w:val="20"/>
              </w:rPr>
            </w:pPr>
            <w:r>
              <w:rPr>
                <w:spacing w:val="-4"/>
                <w:kern w:val="2"/>
                <w:sz w:val="20"/>
                <w:szCs w:val="20"/>
              </w:rPr>
              <w:t xml:space="preserve">Paul, D, </w:t>
            </w:r>
            <w:proofErr w:type="spellStart"/>
            <w:r>
              <w:rPr>
                <w:spacing w:val="-4"/>
                <w:kern w:val="2"/>
                <w:sz w:val="20"/>
                <w:szCs w:val="20"/>
              </w:rPr>
              <w:t>Cadle</w:t>
            </w:r>
            <w:proofErr w:type="spellEnd"/>
            <w:r>
              <w:rPr>
                <w:spacing w:val="-4"/>
                <w:kern w:val="2"/>
                <w:sz w:val="20"/>
                <w:szCs w:val="20"/>
              </w:rPr>
              <w:t xml:space="preserve"> J.&amp;</w:t>
            </w:r>
            <w:proofErr w:type="spellStart"/>
            <w:r>
              <w:rPr>
                <w:spacing w:val="-4"/>
                <w:kern w:val="2"/>
                <w:sz w:val="20"/>
                <w:szCs w:val="20"/>
              </w:rPr>
              <w:t>Yeates</w:t>
            </w:r>
            <w:proofErr w:type="spellEnd"/>
            <w:r>
              <w:rPr>
                <w:spacing w:val="-4"/>
                <w:kern w:val="2"/>
                <w:sz w:val="20"/>
                <w:szCs w:val="20"/>
              </w:rPr>
              <w:t xml:space="preserve">, J. (Eds.) (2018). </w:t>
            </w:r>
            <w:r>
              <w:rPr>
                <w:i/>
                <w:spacing w:val="-4"/>
                <w:kern w:val="2"/>
                <w:sz w:val="20"/>
                <w:szCs w:val="20"/>
              </w:rPr>
              <w:t xml:space="preserve">Business Analysis. </w:t>
            </w:r>
            <w:r w:rsidRPr="00626BC9">
              <w:rPr>
                <w:spacing w:val="-4"/>
                <w:kern w:val="2"/>
                <w:sz w:val="20"/>
                <w:szCs w:val="20"/>
              </w:rPr>
              <w:t>BCS Learning</w:t>
            </w:r>
            <w:r>
              <w:rPr>
                <w:spacing w:val="-4"/>
                <w:kern w:val="2"/>
                <w:sz w:val="20"/>
                <w:szCs w:val="20"/>
              </w:rPr>
              <w:t xml:space="preserve"> &amp; Development Ltd.</w:t>
            </w:r>
          </w:p>
          <w:p w:rsidR="00051E57" w:rsidRDefault="00051E57" w:rsidP="00627CFC">
            <w:pPr>
              <w:tabs>
                <w:tab w:val="left" w:pos="567"/>
              </w:tabs>
              <w:rPr>
                <w:b/>
                <w:bCs/>
                <w:sz w:val="20"/>
                <w:szCs w:val="20"/>
              </w:rPr>
            </w:pPr>
            <w:proofErr w:type="spellStart"/>
            <w:r>
              <w:rPr>
                <w:spacing w:val="-4"/>
                <w:kern w:val="2"/>
                <w:sz w:val="20"/>
                <w:szCs w:val="20"/>
              </w:rPr>
              <w:t>Cadle</w:t>
            </w:r>
            <w:proofErr w:type="spellEnd"/>
            <w:r>
              <w:rPr>
                <w:spacing w:val="-4"/>
                <w:kern w:val="2"/>
                <w:sz w:val="20"/>
                <w:szCs w:val="20"/>
              </w:rPr>
              <w:t xml:space="preserve">, J, Paul, D. &amp; Turner, P. (2016). </w:t>
            </w:r>
            <w:r>
              <w:rPr>
                <w:i/>
                <w:spacing w:val="-4"/>
                <w:kern w:val="2"/>
                <w:sz w:val="20"/>
                <w:szCs w:val="20"/>
              </w:rPr>
              <w:t xml:space="preserve">Business Analysis Techniques: 99 essential tools for success. </w:t>
            </w:r>
            <w:r w:rsidRPr="00626BC9">
              <w:rPr>
                <w:spacing w:val="-4"/>
                <w:kern w:val="2"/>
                <w:sz w:val="20"/>
                <w:szCs w:val="20"/>
              </w:rPr>
              <w:t>BCS Learning</w:t>
            </w:r>
            <w:r>
              <w:rPr>
                <w:spacing w:val="-4"/>
                <w:kern w:val="2"/>
                <w:sz w:val="20"/>
                <w:szCs w:val="20"/>
              </w:rPr>
              <w:t xml:space="preserve"> &amp; Development Ltd.</w:t>
            </w:r>
          </w:p>
        </w:tc>
      </w:tr>
      <w:tr w:rsidR="00641FAC" w:rsidTr="007434DD">
        <w:trPr>
          <w:trHeight w:val="234"/>
          <w:jc w:val="center"/>
        </w:trPr>
        <w:tc>
          <w:tcPr>
            <w:tcW w:w="385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7C0B15" w:rsidP="00270C16">
            <w:pPr>
              <w:pStyle w:val="Body"/>
              <w:tabs>
                <w:tab w:val="left" w:pos="567"/>
              </w:tabs>
            </w:pPr>
            <w:r>
              <w:rPr>
                <w:rFonts w:ascii="Times New Roman" w:hAnsi="Times New Roman"/>
                <w:b/>
                <w:bCs/>
                <w:sz w:val="20"/>
                <w:szCs w:val="20"/>
              </w:rPr>
              <w:lastRenderedPageBreak/>
              <w:t>Number of active teaching classes</w:t>
            </w:r>
          </w:p>
        </w:tc>
        <w:tc>
          <w:tcPr>
            <w:tcW w:w="2977"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74A82" w:rsidP="00270C16">
            <w:pPr>
              <w:pStyle w:val="Body"/>
              <w:tabs>
                <w:tab w:val="left" w:pos="567"/>
              </w:tabs>
            </w:pPr>
            <w:r>
              <w:rPr>
                <w:rFonts w:ascii="Times New Roman" w:hAnsi="Times New Roman"/>
                <w:b/>
                <w:sz w:val="20"/>
                <w:szCs w:val="20"/>
              </w:rPr>
              <w:t>Theoretical teaching</w:t>
            </w:r>
            <w:r w:rsidRPr="001615DE">
              <w:rPr>
                <w:rFonts w:ascii="Times New Roman" w:hAnsi="Times New Roman"/>
                <w:b/>
                <w:sz w:val="20"/>
                <w:szCs w:val="20"/>
              </w:rPr>
              <w:t>:</w:t>
            </w:r>
            <w:r w:rsidR="007C0B15">
              <w:rPr>
                <w:rFonts w:ascii="Times New Roman" w:hAnsi="Times New Roman"/>
                <w:b/>
                <w:bCs/>
                <w:sz w:val="20"/>
                <w:szCs w:val="20"/>
              </w:rPr>
              <w:t xml:space="preserve"> </w:t>
            </w:r>
            <w:r w:rsidR="00820C0B" w:rsidRPr="00820C0B">
              <w:rPr>
                <w:rFonts w:ascii="Times New Roman" w:hAnsi="Times New Roman"/>
                <w:bCs/>
                <w:sz w:val="20"/>
                <w:szCs w:val="20"/>
              </w:rPr>
              <w:t>2</w:t>
            </w:r>
          </w:p>
        </w:tc>
        <w:tc>
          <w:tcPr>
            <w:tcW w:w="3426"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74A82" w:rsidP="00270C16">
            <w:pPr>
              <w:pStyle w:val="Body"/>
              <w:tabs>
                <w:tab w:val="left" w:pos="567"/>
              </w:tabs>
            </w:pPr>
            <w:r>
              <w:rPr>
                <w:rFonts w:ascii="Times New Roman" w:hAnsi="Times New Roman"/>
                <w:b/>
                <w:sz w:val="20"/>
                <w:szCs w:val="20"/>
              </w:rPr>
              <w:t>Practical teaching</w:t>
            </w:r>
            <w:r w:rsidRPr="001615DE">
              <w:rPr>
                <w:rFonts w:ascii="Times New Roman" w:hAnsi="Times New Roman"/>
                <w:b/>
                <w:sz w:val="20"/>
                <w:szCs w:val="20"/>
              </w:rPr>
              <w:t>:</w:t>
            </w:r>
            <w:r>
              <w:rPr>
                <w:rFonts w:ascii="Times New Roman" w:hAnsi="Times New Roman"/>
                <w:b/>
                <w:sz w:val="20"/>
                <w:szCs w:val="20"/>
              </w:rPr>
              <w:t xml:space="preserve"> </w:t>
            </w:r>
            <w:r w:rsidR="00820C0B" w:rsidRPr="00820C0B">
              <w:rPr>
                <w:rFonts w:ascii="Times New Roman" w:hAnsi="Times New Roman"/>
                <w:sz w:val="20"/>
                <w:szCs w:val="20"/>
              </w:rPr>
              <w:t>2</w:t>
            </w:r>
          </w:p>
        </w:tc>
      </w:tr>
      <w:tr w:rsidR="00641FAC" w:rsidTr="007434DD">
        <w:trPr>
          <w:trHeight w:val="230"/>
          <w:jc w:val="center"/>
        </w:trPr>
        <w:tc>
          <w:tcPr>
            <w:tcW w:w="1025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74A82" w:rsidRDefault="00674A82" w:rsidP="002E1476">
            <w:pPr>
              <w:pStyle w:val="Body"/>
              <w:tabs>
                <w:tab w:val="left" w:pos="567"/>
              </w:tabs>
              <w:rPr>
                <w:rFonts w:ascii="Times New Roman" w:hAnsi="Times New Roman"/>
                <w:sz w:val="20"/>
                <w:szCs w:val="20"/>
              </w:rPr>
            </w:pPr>
            <w:r>
              <w:rPr>
                <w:rFonts w:ascii="Times New Roman" w:hAnsi="Times New Roman"/>
                <w:b/>
                <w:bCs/>
                <w:sz w:val="20"/>
                <w:szCs w:val="20"/>
              </w:rPr>
              <w:t>Method of carrying out the teaching</w:t>
            </w:r>
            <w:r>
              <w:rPr>
                <w:rFonts w:ascii="Times New Roman" w:hAnsi="Times New Roman"/>
                <w:sz w:val="20"/>
                <w:szCs w:val="20"/>
              </w:rPr>
              <w:t xml:space="preserve"> </w:t>
            </w:r>
          </w:p>
          <w:p w:rsidR="00641FAC" w:rsidRPr="00820C0B" w:rsidRDefault="00820C0B" w:rsidP="002E1476">
            <w:pPr>
              <w:pStyle w:val="Body"/>
              <w:tabs>
                <w:tab w:val="left" w:pos="567"/>
              </w:tabs>
              <w:rPr>
                <w:lang w:val="hr-HR"/>
              </w:rPr>
            </w:pPr>
            <w:r>
              <w:rPr>
                <w:rFonts w:ascii="Times New Roman" w:hAnsi="Times New Roman"/>
                <w:spacing w:val="-4"/>
                <w:kern w:val="2"/>
                <w:sz w:val="20"/>
                <w:szCs w:val="20"/>
                <w:lang w:val="hr-HR"/>
              </w:rPr>
              <w:t>Lecturing classes</w:t>
            </w:r>
            <w:r w:rsidRPr="00415EC9">
              <w:rPr>
                <w:rFonts w:ascii="Times New Roman" w:hAnsi="Times New Roman"/>
                <w:spacing w:val="-4"/>
                <w:kern w:val="2"/>
                <w:sz w:val="20"/>
                <w:szCs w:val="20"/>
                <w:lang w:val="sr-Cyrl-CS"/>
              </w:rPr>
              <w:t xml:space="preserve">, </w:t>
            </w:r>
            <w:r>
              <w:rPr>
                <w:rFonts w:ascii="Times New Roman" w:hAnsi="Times New Roman"/>
                <w:spacing w:val="-4"/>
                <w:kern w:val="2"/>
                <w:sz w:val="20"/>
                <w:szCs w:val="20"/>
                <w:lang w:val="hr-HR"/>
              </w:rPr>
              <w:t>analysis of case studies</w:t>
            </w:r>
            <w:r w:rsidRPr="00415EC9">
              <w:rPr>
                <w:rFonts w:ascii="Times New Roman" w:hAnsi="Times New Roman"/>
                <w:spacing w:val="-4"/>
                <w:kern w:val="2"/>
                <w:sz w:val="20"/>
                <w:szCs w:val="20"/>
                <w:lang w:val="sr-Cyrl-CS"/>
              </w:rPr>
              <w:t xml:space="preserve">, </w:t>
            </w:r>
            <w:r>
              <w:rPr>
                <w:rFonts w:ascii="Times New Roman" w:hAnsi="Times New Roman"/>
                <w:spacing w:val="-4"/>
                <w:kern w:val="2"/>
                <w:sz w:val="20"/>
                <w:szCs w:val="20"/>
              </w:rPr>
              <w:t>Power Point presentation</w:t>
            </w:r>
            <w:r w:rsidRPr="00415EC9">
              <w:rPr>
                <w:rFonts w:ascii="Times New Roman" w:hAnsi="Times New Roman"/>
                <w:spacing w:val="-4"/>
                <w:kern w:val="2"/>
                <w:sz w:val="20"/>
                <w:szCs w:val="20"/>
                <w:lang w:val="sr-Cyrl-CS"/>
              </w:rPr>
              <w:t xml:space="preserve">, </w:t>
            </w:r>
            <w:r>
              <w:rPr>
                <w:rFonts w:ascii="Times New Roman" w:hAnsi="Times New Roman"/>
                <w:spacing w:val="-4"/>
                <w:kern w:val="2"/>
                <w:sz w:val="20"/>
                <w:szCs w:val="20"/>
                <w:lang w:val="hr-HR"/>
              </w:rPr>
              <w:t>consultations</w:t>
            </w:r>
          </w:p>
        </w:tc>
      </w:tr>
      <w:tr w:rsidR="00641FAC" w:rsidTr="007434DD">
        <w:trPr>
          <w:trHeight w:val="222"/>
          <w:jc w:val="center"/>
        </w:trPr>
        <w:tc>
          <w:tcPr>
            <w:tcW w:w="1025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74A82" w:rsidP="00674A82">
            <w:pPr>
              <w:pStyle w:val="Body"/>
              <w:tabs>
                <w:tab w:val="left" w:pos="567"/>
              </w:tabs>
            </w:pPr>
            <w:r>
              <w:rPr>
                <w:rFonts w:ascii="Times New Roman" w:hAnsi="Times New Roman"/>
                <w:b/>
                <w:bCs/>
                <w:sz w:val="20"/>
                <w:szCs w:val="20"/>
              </w:rPr>
              <w:t>Evaluation of knowledge</w:t>
            </w:r>
            <w:r w:rsidRPr="001615DE">
              <w:rPr>
                <w:rFonts w:ascii="Times New Roman" w:hAnsi="Times New Roman"/>
                <w:b/>
                <w:bCs/>
                <w:sz w:val="20"/>
                <w:szCs w:val="20"/>
              </w:rPr>
              <w:t xml:space="preserve"> (</w:t>
            </w:r>
            <w:r>
              <w:rPr>
                <w:rFonts w:ascii="Times New Roman" w:hAnsi="Times New Roman"/>
                <w:b/>
                <w:bCs/>
                <w:sz w:val="20"/>
                <w:szCs w:val="20"/>
              </w:rPr>
              <w:t>maximum number of points</w:t>
            </w:r>
            <w:r w:rsidRPr="001615DE">
              <w:rPr>
                <w:rFonts w:ascii="Times New Roman" w:hAnsi="Times New Roman"/>
                <w:b/>
                <w:bCs/>
                <w:sz w:val="20"/>
                <w:szCs w:val="20"/>
              </w:rPr>
              <w:t xml:space="preserve"> 100)</w:t>
            </w:r>
          </w:p>
        </w:tc>
      </w:tr>
      <w:tr w:rsidR="00641FAC" w:rsidTr="007434DD">
        <w:trPr>
          <w:trHeight w:val="204"/>
          <w:jc w:val="center"/>
        </w:trPr>
        <w:tc>
          <w:tcPr>
            <w:tcW w:w="385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7C0B15" w:rsidP="00674A82">
            <w:pPr>
              <w:pStyle w:val="Body"/>
              <w:tabs>
                <w:tab w:val="left" w:pos="567"/>
              </w:tabs>
            </w:pPr>
            <w:r>
              <w:rPr>
                <w:rFonts w:ascii="Times New Roman" w:hAnsi="Times New Roman"/>
                <w:b/>
                <w:bCs/>
                <w:sz w:val="20"/>
                <w:szCs w:val="20"/>
              </w:rPr>
              <w:t xml:space="preserve">Pre-exam </w:t>
            </w:r>
            <w:r w:rsidR="00674A82">
              <w:rPr>
                <w:rFonts w:ascii="Times New Roman" w:hAnsi="Times New Roman"/>
                <w:b/>
                <w:iCs/>
                <w:sz w:val="20"/>
                <w:szCs w:val="20"/>
              </w:rPr>
              <w:t>obligations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7C0B15" w:rsidP="00674A82">
            <w:pPr>
              <w:pStyle w:val="Body"/>
              <w:tabs>
                <w:tab w:val="left" w:pos="567"/>
              </w:tabs>
            </w:pPr>
            <w:r>
              <w:rPr>
                <w:rFonts w:ascii="Times New Roman" w:hAnsi="Times New Roman"/>
                <w:sz w:val="20"/>
                <w:szCs w:val="20"/>
              </w:rPr>
              <w:t>points</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74A82" w:rsidP="00674A82">
            <w:pPr>
              <w:pStyle w:val="Body"/>
              <w:tabs>
                <w:tab w:val="left" w:pos="567"/>
              </w:tabs>
            </w:pPr>
            <w:r>
              <w:rPr>
                <w:rFonts w:ascii="Times New Roman" w:hAnsi="Times New Roman"/>
                <w:b/>
                <w:iCs/>
                <w:sz w:val="20"/>
                <w:szCs w:val="20"/>
              </w:rPr>
              <w:t>Final exam</w:t>
            </w:r>
          </w:p>
        </w:tc>
        <w:tc>
          <w:tcPr>
            <w:tcW w:w="194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7C0B15" w:rsidP="00674A82">
            <w:pPr>
              <w:pStyle w:val="Body"/>
              <w:tabs>
                <w:tab w:val="left" w:pos="567"/>
              </w:tabs>
            </w:pPr>
            <w:r>
              <w:rPr>
                <w:rFonts w:ascii="Times New Roman" w:hAnsi="Times New Roman"/>
                <w:sz w:val="20"/>
                <w:szCs w:val="20"/>
              </w:rPr>
              <w:t>Points</w:t>
            </w:r>
          </w:p>
        </w:tc>
      </w:tr>
      <w:tr w:rsidR="00820C0B" w:rsidTr="007434DD">
        <w:trPr>
          <w:trHeight w:val="104"/>
          <w:jc w:val="center"/>
        </w:trPr>
        <w:tc>
          <w:tcPr>
            <w:tcW w:w="385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820C0B" w:rsidRDefault="00820C0B" w:rsidP="00820C0B">
            <w:pPr>
              <w:pStyle w:val="Body"/>
              <w:tabs>
                <w:tab w:val="left" w:pos="567"/>
              </w:tabs>
            </w:pPr>
            <w:r>
              <w:rPr>
                <w:rFonts w:ascii="Times New Roman" w:hAnsi="Times New Roman"/>
                <w:sz w:val="20"/>
                <w:szCs w:val="20"/>
              </w:rPr>
              <w:t>Participation in lecturing classes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820C0B" w:rsidRPr="00415EC9" w:rsidRDefault="00820C0B" w:rsidP="00820C0B">
            <w:pPr>
              <w:tabs>
                <w:tab w:val="left" w:pos="567"/>
              </w:tabs>
              <w:spacing w:after="60"/>
              <w:rPr>
                <w:bCs/>
                <w:spacing w:val="-4"/>
                <w:kern w:val="2"/>
                <w:sz w:val="20"/>
                <w:szCs w:val="20"/>
                <w:lang w:val="sr-Cyrl-CS"/>
              </w:rPr>
            </w:pPr>
            <w:r w:rsidRPr="00415EC9">
              <w:rPr>
                <w:bCs/>
                <w:spacing w:val="-4"/>
                <w:kern w:val="2"/>
                <w:sz w:val="20"/>
                <w:szCs w:val="20"/>
                <w:lang w:val="sr-Cyrl-CS"/>
              </w:rPr>
              <w:t>20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820C0B" w:rsidRPr="00415EC9" w:rsidRDefault="00EA5586" w:rsidP="00820C0B">
            <w:pPr>
              <w:tabs>
                <w:tab w:val="left" w:pos="567"/>
              </w:tabs>
              <w:spacing w:after="60"/>
              <w:rPr>
                <w:i/>
                <w:iCs/>
                <w:spacing w:val="-4"/>
                <w:kern w:val="2"/>
                <w:sz w:val="20"/>
                <w:szCs w:val="20"/>
                <w:lang w:val="sr-Cyrl-CS"/>
              </w:rPr>
            </w:pPr>
            <w:r>
              <w:rPr>
                <w:spacing w:val="-4"/>
                <w:kern w:val="2"/>
                <w:sz w:val="20"/>
                <w:szCs w:val="20"/>
                <w:lang w:val="hr-HR"/>
              </w:rPr>
              <w:t xml:space="preserve">Written exam </w:t>
            </w:r>
          </w:p>
        </w:tc>
        <w:tc>
          <w:tcPr>
            <w:tcW w:w="194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820C0B" w:rsidRPr="00415EC9" w:rsidRDefault="00820C0B" w:rsidP="00820C0B">
            <w:pPr>
              <w:tabs>
                <w:tab w:val="left" w:pos="567"/>
              </w:tabs>
              <w:spacing w:after="60"/>
              <w:rPr>
                <w:iCs/>
                <w:spacing w:val="-4"/>
                <w:kern w:val="2"/>
                <w:sz w:val="20"/>
                <w:szCs w:val="20"/>
                <w:lang w:val="sr-Cyrl-CS"/>
              </w:rPr>
            </w:pPr>
          </w:p>
        </w:tc>
      </w:tr>
      <w:tr w:rsidR="00820C0B" w:rsidTr="007434DD">
        <w:trPr>
          <w:trHeight w:val="20"/>
          <w:jc w:val="center"/>
        </w:trPr>
        <w:tc>
          <w:tcPr>
            <w:tcW w:w="385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820C0B" w:rsidRDefault="00820C0B" w:rsidP="00820C0B">
            <w:pPr>
              <w:pStyle w:val="Body"/>
              <w:tabs>
                <w:tab w:val="left" w:pos="567"/>
              </w:tabs>
            </w:pPr>
            <w:r>
              <w:rPr>
                <w:rFonts w:ascii="Times New Roman" w:hAnsi="Times New Roman"/>
                <w:sz w:val="20"/>
                <w:szCs w:val="20"/>
              </w:rPr>
              <w:t>Participation in practical course work</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820C0B" w:rsidRPr="00415EC9" w:rsidRDefault="00820C0B" w:rsidP="00820C0B">
            <w:pPr>
              <w:tabs>
                <w:tab w:val="left" w:pos="567"/>
              </w:tabs>
              <w:spacing w:after="60"/>
              <w:rPr>
                <w:bCs/>
                <w:spacing w:val="-4"/>
                <w:kern w:val="2"/>
                <w:sz w:val="20"/>
                <w:szCs w:val="20"/>
                <w:lang w:val="sr-Cyrl-CS"/>
              </w:rPr>
            </w:pP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820C0B" w:rsidRPr="00EA5586" w:rsidRDefault="00EA5586" w:rsidP="00820C0B">
            <w:pPr>
              <w:tabs>
                <w:tab w:val="left" w:pos="567"/>
              </w:tabs>
              <w:spacing w:after="60"/>
              <w:rPr>
                <w:i/>
                <w:iCs/>
                <w:spacing w:val="-4"/>
                <w:kern w:val="2"/>
                <w:sz w:val="20"/>
                <w:szCs w:val="20"/>
                <w:lang w:val="hr-HR"/>
              </w:rPr>
            </w:pPr>
            <w:r>
              <w:rPr>
                <w:spacing w:val="-4"/>
                <w:kern w:val="2"/>
                <w:sz w:val="20"/>
                <w:szCs w:val="20"/>
                <w:lang w:val="hr-HR"/>
              </w:rPr>
              <w:t>Oral exam</w:t>
            </w:r>
          </w:p>
        </w:tc>
        <w:tc>
          <w:tcPr>
            <w:tcW w:w="194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820C0B" w:rsidRPr="00415EC9" w:rsidRDefault="00820C0B" w:rsidP="00820C0B">
            <w:pPr>
              <w:tabs>
                <w:tab w:val="left" w:pos="567"/>
              </w:tabs>
              <w:spacing w:after="60"/>
              <w:rPr>
                <w:iCs/>
                <w:spacing w:val="-4"/>
                <w:kern w:val="2"/>
                <w:sz w:val="20"/>
                <w:szCs w:val="20"/>
                <w:lang w:val="sr-Cyrl-CS"/>
              </w:rPr>
            </w:pPr>
            <w:r w:rsidRPr="00415EC9">
              <w:rPr>
                <w:iCs/>
                <w:spacing w:val="-4"/>
                <w:kern w:val="2"/>
                <w:sz w:val="20"/>
                <w:szCs w:val="20"/>
                <w:lang w:val="sr-Cyrl-CS"/>
              </w:rPr>
              <w:t>50</w:t>
            </w:r>
          </w:p>
        </w:tc>
      </w:tr>
      <w:tr w:rsidR="00820C0B" w:rsidTr="007434DD">
        <w:trPr>
          <w:trHeight w:val="117"/>
          <w:jc w:val="center"/>
        </w:trPr>
        <w:tc>
          <w:tcPr>
            <w:tcW w:w="385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820C0B" w:rsidRDefault="00820C0B" w:rsidP="00820C0B">
            <w:pPr>
              <w:pStyle w:val="Body"/>
              <w:tabs>
                <w:tab w:val="left" w:pos="567"/>
              </w:tabs>
            </w:pPr>
            <w:r>
              <w:rPr>
                <w:rFonts w:ascii="Times New Roman" w:hAnsi="Times New Roman"/>
                <w:sz w:val="20"/>
                <w:szCs w:val="20"/>
              </w:rPr>
              <w:t xml:space="preserve">Colloquium </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820C0B" w:rsidRPr="00415EC9" w:rsidRDefault="00820C0B" w:rsidP="00820C0B">
            <w:pPr>
              <w:tabs>
                <w:tab w:val="left" w:pos="567"/>
              </w:tabs>
              <w:spacing w:after="60"/>
              <w:rPr>
                <w:bCs/>
                <w:spacing w:val="-4"/>
                <w:kern w:val="2"/>
                <w:sz w:val="20"/>
                <w:szCs w:val="20"/>
                <w:lang w:val="sr-Cyrl-CS"/>
              </w:rPr>
            </w:pPr>
            <w:r w:rsidRPr="00415EC9">
              <w:rPr>
                <w:bCs/>
                <w:spacing w:val="-4"/>
                <w:kern w:val="2"/>
                <w:sz w:val="20"/>
                <w:szCs w:val="20"/>
                <w:lang w:val="sr-Cyrl-CS"/>
              </w:rPr>
              <w:t>20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820C0B" w:rsidRPr="00415EC9" w:rsidRDefault="00820C0B" w:rsidP="00820C0B">
            <w:pPr>
              <w:tabs>
                <w:tab w:val="left" w:pos="567"/>
              </w:tabs>
              <w:spacing w:after="60"/>
              <w:rPr>
                <w:i/>
                <w:iCs/>
                <w:spacing w:val="-4"/>
                <w:kern w:val="2"/>
                <w:sz w:val="20"/>
                <w:szCs w:val="20"/>
                <w:lang w:val="sr-Cyrl-CS"/>
              </w:rPr>
            </w:pPr>
          </w:p>
        </w:tc>
        <w:tc>
          <w:tcPr>
            <w:tcW w:w="194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820C0B" w:rsidRPr="00415EC9" w:rsidRDefault="00820C0B" w:rsidP="00820C0B">
            <w:pPr>
              <w:tabs>
                <w:tab w:val="left" w:pos="567"/>
              </w:tabs>
              <w:spacing w:after="60"/>
              <w:rPr>
                <w:i/>
                <w:iCs/>
                <w:spacing w:val="-4"/>
                <w:kern w:val="2"/>
                <w:sz w:val="20"/>
                <w:szCs w:val="20"/>
                <w:lang w:val="sr-Cyrl-CS"/>
              </w:rPr>
            </w:pPr>
          </w:p>
        </w:tc>
      </w:tr>
      <w:tr w:rsidR="00820C0B" w:rsidTr="007434DD">
        <w:trPr>
          <w:trHeight w:val="222"/>
          <w:jc w:val="center"/>
        </w:trPr>
        <w:tc>
          <w:tcPr>
            <w:tcW w:w="385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820C0B" w:rsidRDefault="00820C0B" w:rsidP="00820C0B">
            <w:pPr>
              <w:pStyle w:val="Body"/>
              <w:tabs>
                <w:tab w:val="left" w:pos="567"/>
              </w:tabs>
            </w:pPr>
            <w:r>
              <w:rPr>
                <w:rFonts w:ascii="Times New Roman" w:hAnsi="Times New Roman"/>
                <w:sz w:val="20"/>
                <w:szCs w:val="20"/>
              </w:rPr>
              <w:t>Case study</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820C0B" w:rsidRPr="00415EC9" w:rsidRDefault="00820C0B" w:rsidP="00820C0B">
            <w:pPr>
              <w:tabs>
                <w:tab w:val="left" w:pos="567"/>
              </w:tabs>
              <w:spacing w:after="60"/>
              <w:rPr>
                <w:bCs/>
                <w:spacing w:val="-4"/>
                <w:kern w:val="2"/>
                <w:sz w:val="20"/>
                <w:szCs w:val="20"/>
                <w:lang w:val="sr-Cyrl-CS"/>
              </w:rPr>
            </w:pPr>
            <w:r w:rsidRPr="00415EC9">
              <w:rPr>
                <w:bCs/>
                <w:spacing w:val="-4"/>
                <w:kern w:val="2"/>
                <w:sz w:val="20"/>
                <w:szCs w:val="20"/>
                <w:lang w:val="sr-Cyrl-CS"/>
              </w:rPr>
              <w:t>10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820C0B" w:rsidRPr="00415EC9" w:rsidRDefault="00820C0B" w:rsidP="00820C0B">
            <w:pPr>
              <w:tabs>
                <w:tab w:val="left" w:pos="567"/>
              </w:tabs>
              <w:spacing w:after="60"/>
              <w:rPr>
                <w:i/>
                <w:iCs/>
                <w:spacing w:val="-4"/>
                <w:kern w:val="2"/>
                <w:sz w:val="20"/>
                <w:szCs w:val="20"/>
                <w:lang w:val="sr-Cyrl-CS"/>
              </w:rPr>
            </w:pPr>
          </w:p>
        </w:tc>
        <w:tc>
          <w:tcPr>
            <w:tcW w:w="194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820C0B" w:rsidRPr="00415EC9" w:rsidRDefault="00820C0B" w:rsidP="00820C0B">
            <w:pPr>
              <w:tabs>
                <w:tab w:val="left" w:pos="567"/>
              </w:tabs>
              <w:spacing w:after="60"/>
              <w:rPr>
                <w:i/>
                <w:iCs/>
                <w:spacing w:val="-4"/>
                <w:kern w:val="2"/>
                <w:sz w:val="20"/>
                <w:szCs w:val="20"/>
                <w:lang w:val="sr-Cyrl-CS"/>
              </w:rPr>
            </w:pPr>
          </w:p>
        </w:tc>
      </w:tr>
    </w:tbl>
    <w:p w:rsidR="00641FAC" w:rsidRDefault="00641FAC" w:rsidP="00270C16">
      <w:pPr>
        <w:pStyle w:val="Body"/>
        <w:widowControl w:val="0"/>
      </w:pPr>
    </w:p>
    <w:sectPr w:rsidR="00641FAC" w:rsidSect="007434DD">
      <w:pgSz w:w="11900" w:h="16840"/>
      <w:pgMar w:top="720" w:right="720" w:bottom="720" w:left="720" w:header="706" w:footer="70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40861" w:rsidRDefault="00540861">
      <w:r>
        <w:separator/>
      </w:r>
    </w:p>
  </w:endnote>
  <w:endnote w:type="continuationSeparator" w:id="0">
    <w:p w:rsidR="00540861" w:rsidRDefault="005408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Helvetica Neue">
    <w:altName w:val="Arial"/>
    <w:charset w:val="00"/>
    <w:family w:val="roman"/>
    <w:pitch w:val="default"/>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40861" w:rsidRDefault="00540861">
      <w:r>
        <w:separator/>
      </w:r>
    </w:p>
  </w:footnote>
  <w:footnote w:type="continuationSeparator" w:id="0">
    <w:p w:rsidR="00540861" w:rsidRDefault="0054086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2D31EB5"/>
    <w:multiLevelType w:val="hybridMultilevel"/>
    <w:tmpl w:val="794A9FAC"/>
    <w:lvl w:ilvl="0" w:tplc="20607FE8">
      <w:start w:val="1"/>
      <w:numFmt w:val="decimal"/>
      <w:lvlText w:val="%1."/>
      <w:lvlJc w:val="left"/>
      <w:pPr>
        <w:tabs>
          <w:tab w:val="num" w:pos="567"/>
        </w:tabs>
        <w:ind w:left="720" w:hanging="360"/>
      </w:pPr>
      <w:rPr>
        <w:rFonts w:hAnsi="Arial Unicode MS"/>
        <w:b w:val="0"/>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78FE1E5C">
      <w:start w:val="1"/>
      <w:numFmt w:val="lowerLetter"/>
      <w:lvlText w:val="%2."/>
      <w:lvlJc w:val="left"/>
      <w:pPr>
        <w:tabs>
          <w:tab w:val="left" w:pos="567"/>
          <w:tab w:val="num" w:pos="1440"/>
        </w:tabs>
        <w:ind w:left="159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2F0AF37E">
      <w:start w:val="1"/>
      <w:numFmt w:val="lowerRoman"/>
      <w:lvlText w:val="%3."/>
      <w:lvlJc w:val="left"/>
      <w:pPr>
        <w:tabs>
          <w:tab w:val="left" w:pos="567"/>
          <w:tab w:val="num" w:pos="2160"/>
        </w:tabs>
        <w:ind w:left="2313" w:hanging="43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B7DC1B3A">
      <w:start w:val="1"/>
      <w:numFmt w:val="decimal"/>
      <w:lvlText w:val="%4."/>
      <w:lvlJc w:val="left"/>
      <w:pPr>
        <w:tabs>
          <w:tab w:val="left" w:pos="567"/>
          <w:tab w:val="num" w:pos="2880"/>
        </w:tabs>
        <w:ind w:left="303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F6000D1E">
      <w:start w:val="1"/>
      <w:numFmt w:val="lowerLetter"/>
      <w:lvlText w:val="%5."/>
      <w:lvlJc w:val="left"/>
      <w:pPr>
        <w:tabs>
          <w:tab w:val="left" w:pos="567"/>
          <w:tab w:val="num" w:pos="3600"/>
        </w:tabs>
        <w:ind w:left="375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78422274">
      <w:start w:val="1"/>
      <w:numFmt w:val="lowerRoman"/>
      <w:lvlText w:val="%6."/>
      <w:lvlJc w:val="left"/>
      <w:pPr>
        <w:tabs>
          <w:tab w:val="left" w:pos="567"/>
          <w:tab w:val="num" w:pos="4320"/>
        </w:tabs>
        <w:ind w:left="4473" w:hanging="43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46DCDE94">
      <w:start w:val="1"/>
      <w:numFmt w:val="decimal"/>
      <w:lvlText w:val="%7."/>
      <w:lvlJc w:val="left"/>
      <w:pPr>
        <w:tabs>
          <w:tab w:val="left" w:pos="567"/>
          <w:tab w:val="num" w:pos="5040"/>
        </w:tabs>
        <w:ind w:left="519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9894FD8C">
      <w:start w:val="1"/>
      <w:numFmt w:val="lowerLetter"/>
      <w:lvlText w:val="%8."/>
      <w:lvlJc w:val="left"/>
      <w:pPr>
        <w:tabs>
          <w:tab w:val="left" w:pos="567"/>
          <w:tab w:val="num" w:pos="5760"/>
        </w:tabs>
        <w:ind w:left="591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612FB3C">
      <w:start w:val="1"/>
      <w:numFmt w:val="lowerRoman"/>
      <w:lvlText w:val="%9."/>
      <w:lvlJc w:val="left"/>
      <w:pPr>
        <w:tabs>
          <w:tab w:val="left" w:pos="567"/>
          <w:tab w:val="num" w:pos="6480"/>
        </w:tabs>
        <w:ind w:left="6633" w:hanging="43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 w15:restartNumberingAfterBreak="0">
    <w:nsid w:val="5FA468F5"/>
    <w:multiLevelType w:val="hybridMultilevel"/>
    <w:tmpl w:val="B8005302"/>
    <w:lvl w:ilvl="0" w:tplc="DE5CFDEC">
      <w:start w:val="1"/>
      <w:numFmt w:val="bullet"/>
      <w:lvlText w:val="-"/>
      <w:lvlJc w:val="left"/>
      <w:pPr>
        <w:tabs>
          <w:tab w:val="left" w:pos="567"/>
        </w:tabs>
        <w:ind w:left="1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BEC5214">
      <w:start w:val="1"/>
      <w:numFmt w:val="bullet"/>
      <w:lvlText w:val="-"/>
      <w:lvlJc w:val="left"/>
      <w:pPr>
        <w:tabs>
          <w:tab w:val="left" w:pos="567"/>
        </w:tabs>
        <w:ind w:left="7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427E49CC">
      <w:start w:val="1"/>
      <w:numFmt w:val="bullet"/>
      <w:lvlText w:val="-"/>
      <w:lvlJc w:val="left"/>
      <w:pPr>
        <w:tabs>
          <w:tab w:val="left" w:pos="567"/>
        </w:tabs>
        <w:ind w:left="13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8EA6134E">
      <w:start w:val="1"/>
      <w:numFmt w:val="bullet"/>
      <w:lvlText w:val="-"/>
      <w:lvlJc w:val="left"/>
      <w:pPr>
        <w:tabs>
          <w:tab w:val="left" w:pos="567"/>
        </w:tabs>
        <w:ind w:left="19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E926024A">
      <w:start w:val="1"/>
      <w:numFmt w:val="bullet"/>
      <w:lvlText w:val="-"/>
      <w:lvlJc w:val="left"/>
      <w:pPr>
        <w:tabs>
          <w:tab w:val="left" w:pos="567"/>
        </w:tabs>
        <w:ind w:left="25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364EC528">
      <w:start w:val="1"/>
      <w:numFmt w:val="bullet"/>
      <w:lvlText w:val="-"/>
      <w:lvlJc w:val="left"/>
      <w:pPr>
        <w:tabs>
          <w:tab w:val="left" w:pos="567"/>
        </w:tabs>
        <w:ind w:left="31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299EE64A">
      <w:start w:val="1"/>
      <w:numFmt w:val="bullet"/>
      <w:lvlText w:val="-"/>
      <w:lvlJc w:val="left"/>
      <w:pPr>
        <w:tabs>
          <w:tab w:val="left" w:pos="567"/>
        </w:tabs>
        <w:ind w:left="37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385ED76A">
      <w:start w:val="1"/>
      <w:numFmt w:val="bullet"/>
      <w:lvlText w:val="-"/>
      <w:lvlJc w:val="left"/>
      <w:pPr>
        <w:tabs>
          <w:tab w:val="left" w:pos="567"/>
        </w:tabs>
        <w:ind w:left="43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B12BC2E">
      <w:start w:val="1"/>
      <w:numFmt w:val="bullet"/>
      <w:lvlText w:val="-"/>
      <w:lvlJc w:val="left"/>
      <w:pPr>
        <w:tabs>
          <w:tab w:val="left" w:pos="567"/>
        </w:tabs>
        <w:ind w:left="49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1FAC"/>
    <w:rsid w:val="00045EAD"/>
    <w:rsid w:val="00051E57"/>
    <w:rsid w:val="0005613C"/>
    <w:rsid w:val="000D46E5"/>
    <w:rsid w:val="00192F3E"/>
    <w:rsid w:val="0019534B"/>
    <w:rsid w:val="00270C16"/>
    <w:rsid w:val="002E1476"/>
    <w:rsid w:val="0036141D"/>
    <w:rsid w:val="004265FC"/>
    <w:rsid w:val="004F0944"/>
    <w:rsid w:val="00523340"/>
    <w:rsid w:val="00527D03"/>
    <w:rsid w:val="00540861"/>
    <w:rsid w:val="005842F8"/>
    <w:rsid w:val="00627CFC"/>
    <w:rsid w:val="00641FAC"/>
    <w:rsid w:val="00651135"/>
    <w:rsid w:val="00657BA6"/>
    <w:rsid w:val="00674A82"/>
    <w:rsid w:val="006D2C6B"/>
    <w:rsid w:val="007434DD"/>
    <w:rsid w:val="007C0B15"/>
    <w:rsid w:val="00820C0B"/>
    <w:rsid w:val="00837E2E"/>
    <w:rsid w:val="008E6250"/>
    <w:rsid w:val="009E21AF"/>
    <w:rsid w:val="00A87B83"/>
    <w:rsid w:val="00BB4942"/>
    <w:rsid w:val="00C90C20"/>
    <w:rsid w:val="00D10AA4"/>
    <w:rsid w:val="00D276F0"/>
    <w:rsid w:val="00DD24D9"/>
    <w:rsid w:val="00EA5586"/>
    <w:rsid w:val="00FD525E"/>
  </w:rsids>
  <m:mathPr>
    <m:mathFont m:val="Cambria Math"/>
    <m:brkBin m:val="before"/>
    <m:brkBinSub m:val="--"/>
    <m:smallFrac m:val="0"/>
    <m:dispDef/>
    <m:lMargin m:val="0"/>
    <m:rMargin m:val="0"/>
    <m:defJc m:val="centerGroup"/>
    <m:wrapIndent m:val="1440"/>
    <m:intLim m:val="subSup"/>
    <m:naryLim m:val="undOvr"/>
  </m:mathPr>
  <w:themeFontLang w:val="sr-Latn-C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07B04F"/>
  <w15:docId w15:val="{D456B5C6-7D3F-4E09-9609-7528F11C14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37E2E"/>
    <w:rPr>
      <w:sz w:val="24"/>
      <w:szCs w:val="24"/>
    </w:rPr>
  </w:style>
  <w:style w:type="paragraph" w:styleId="Heading2">
    <w:name w:val="heading 2"/>
    <w:basedOn w:val="Normal"/>
    <w:link w:val="Heading2Char"/>
    <w:uiPriority w:val="9"/>
    <w:qFormat/>
    <w:rsid w:val="0036141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outlineLvl w:val="1"/>
    </w:pPr>
    <w:rPr>
      <w:rFonts w:eastAsia="Times New Roman"/>
      <w:b/>
      <w:bCs/>
      <w:sz w:val="36"/>
      <w:szCs w:val="36"/>
      <w:bdr w:val="none" w:sz="0" w:space="0" w:color="auto"/>
    </w:rPr>
  </w:style>
  <w:style w:type="paragraph" w:styleId="Heading3">
    <w:name w:val="heading 3"/>
    <w:basedOn w:val="Normal"/>
    <w:link w:val="Heading3Char"/>
    <w:uiPriority w:val="9"/>
    <w:qFormat/>
    <w:rsid w:val="0036141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outlineLvl w:val="2"/>
    </w:pPr>
    <w:rPr>
      <w:rFonts w:eastAsia="Times New Roman"/>
      <w:b/>
      <w:bCs/>
      <w:sz w:val="27"/>
      <w:szCs w:val="27"/>
      <w:bdr w:val="none" w:sz="0" w:space="0" w:color="aut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837E2E"/>
    <w:rPr>
      <w:u w:val="single"/>
    </w:rPr>
  </w:style>
  <w:style w:type="paragraph" w:customStyle="1" w:styleId="HeaderFooter">
    <w:name w:val="Header &amp; Footer"/>
    <w:rsid w:val="00837E2E"/>
    <w:pPr>
      <w:tabs>
        <w:tab w:val="right" w:pos="9020"/>
      </w:tabs>
    </w:pPr>
    <w:rPr>
      <w:rFonts w:ascii="Helvetica Neue" w:hAnsi="Helvetica Neue" w:cs="Arial Unicode MS"/>
      <w:color w:val="000000"/>
      <w:sz w:val="24"/>
      <w:szCs w:val="24"/>
    </w:rPr>
  </w:style>
  <w:style w:type="paragraph" w:customStyle="1" w:styleId="Body">
    <w:name w:val="Body"/>
    <w:rsid w:val="00837E2E"/>
    <w:rPr>
      <w:rFonts w:ascii="Calibri" w:hAnsi="Calibri" w:cs="Arial Unicode MS"/>
      <w:color w:val="000000"/>
      <w:sz w:val="22"/>
      <w:szCs w:val="22"/>
      <w:u w:color="000000"/>
    </w:rPr>
  </w:style>
  <w:style w:type="paragraph" w:styleId="ListParagraph">
    <w:name w:val="List Paragraph"/>
    <w:rsid w:val="00837E2E"/>
    <w:pPr>
      <w:ind w:left="720"/>
    </w:pPr>
    <w:rPr>
      <w:rFonts w:ascii="Calibri" w:hAnsi="Calibri" w:cs="Arial Unicode MS"/>
      <w:color w:val="000000"/>
      <w:sz w:val="22"/>
      <w:szCs w:val="22"/>
      <w:u w:color="000000"/>
    </w:rPr>
  </w:style>
  <w:style w:type="paragraph" w:styleId="Header">
    <w:name w:val="header"/>
    <w:basedOn w:val="Normal"/>
    <w:link w:val="HeaderChar"/>
    <w:uiPriority w:val="99"/>
    <w:unhideWhenUsed/>
    <w:rsid w:val="002E1476"/>
    <w:pPr>
      <w:tabs>
        <w:tab w:val="center" w:pos="4680"/>
        <w:tab w:val="right" w:pos="9360"/>
      </w:tabs>
    </w:pPr>
  </w:style>
  <w:style w:type="character" w:customStyle="1" w:styleId="HeaderChar">
    <w:name w:val="Header Char"/>
    <w:basedOn w:val="DefaultParagraphFont"/>
    <w:link w:val="Header"/>
    <w:uiPriority w:val="99"/>
    <w:rsid w:val="002E1476"/>
    <w:rPr>
      <w:sz w:val="24"/>
      <w:szCs w:val="24"/>
    </w:rPr>
  </w:style>
  <w:style w:type="paragraph" w:styleId="Footer">
    <w:name w:val="footer"/>
    <w:basedOn w:val="Normal"/>
    <w:link w:val="FooterChar"/>
    <w:uiPriority w:val="99"/>
    <w:unhideWhenUsed/>
    <w:rsid w:val="002E1476"/>
    <w:pPr>
      <w:tabs>
        <w:tab w:val="center" w:pos="4680"/>
        <w:tab w:val="right" w:pos="9360"/>
      </w:tabs>
    </w:pPr>
  </w:style>
  <w:style w:type="character" w:customStyle="1" w:styleId="FooterChar">
    <w:name w:val="Footer Char"/>
    <w:basedOn w:val="DefaultParagraphFont"/>
    <w:link w:val="Footer"/>
    <w:uiPriority w:val="99"/>
    <w:rsid w:val="002E1476"/>
    <w:rPr>
      <w:sz w:val="24"/>
      <w:szCs w:val="24"/>
    </w:rPr>
  </w:style>
  <w:style w:type="character" w:customStyle="1" w:styleId="Heading2Char">
    <w:name w:val="Heading 2 Char"/>
    <w:basedOn w:val="DefaultParagraphFont"/>
    <w:link w:val="Heading2"/>
    <w:uiPriority w:val="9"/>
    <w:rsid w:val="0036141D"/>
    <w:rPr>
      <w:rFonts w:eastAsia="Times New Roman"/>
      <w:b/>
      <w:bCs/>
      <w:sz w:val="36"/>
      <w:szCs w:val="36"/>
      <w:bdr w:val="none" w:sz="0" w:space="0" w:color="auto"/>
    </w:rPr>
  </w:style>
  <w:style w:type="character" w:customStyle="1" w:styleId="Heading3Char">
    <w:name w:val="Heading 3 Char"/>
    <w:basedOn w:val="DefaultParagraphFont"/>
    <w:link w:val="Heading3"/>
    <w:uiPriority w:val="9"/>
    <w:rsid w:val="0036141D"/>
    <w:rPr>
      <w:rFonts w:eastAsia="Times New Roman"/>
      <w:b/>
      <w:bCs/>
      <w:sz w:val="27"/>
      <w:szCs w:val="27"/>
      <w:bdr w:val="none" w:sz="0" w:space="0" w:color="auto"/>
    </w:rPr>
  </w:style>
  <w:style w:type="character" w:customStyle="1" w:styleId="ztplmc">
    <w:name w:val="ztplmc"/>
    <w:basedOn w:val="DefaultParagraphFont"/>
    <w:rsid w:val="0036141D"/>
  </w:style>
  <w:style w:type="character" w:customStyle="1" w:styleId="hwtze">
    <w:name w:val="hwtze"/>
    <w:basedOn w:val="DefaultParagraphFont"/>
    <w:rsid w:val="0036141D"/>
  </w:style>
  <w:style w:type="character" w:customStyle="1" w:styleId="rynqvb">
    <w:name w:val="rynqvb"/>
    <w:basedOn w:val="DefaultParagraphFont"/>
    <w:rsid w:val="0036141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6196742">
      <w:bodyDiv w:val="1"/>
      <w:marLeft w:val="0"/>
      <w:marRight w:val="0"/>
      <w:marTop w:val="0"/>
      <w:marBottom w:val="0"/>
      <w:divBdr>
        <w:top w:val="none" w:sz="0" w:space="0" w:color="auto"/>
        <w:left w:val="none" w:sz="0" w:space="0" w:color="auto"/>
        <w:bottom w:val="none" w:sz="0" w:space="0" w:color="auto"/>
        <w:right w:val="none" w:sz="0" w:space="0" w:color="auto"/>
      </w:divBdr>
      <w:divsChild>
        <w:div w:id="18941727">
          <w:marLeft w:val="0"/>
          <w:marRight w:val="0"/>
          <w:marTop w:val="0"/>
          <w:marBottom w:val="0"/>
          <w:divBdr>
            <w:top w:val="none" w:sz="0" w:space="0" w:color="auto"/>
            <w:left w:val="none" w:sz="0" w:space="0" w:color="auto"/>
            <w:bottom w:val="none" w:sz="0" w:space="0" w:color="auto"/>
            <w:right w:val="none" w:sz="0" w:space="0" w:color="auto"/>
          </w:divBdr>
          <w:divsChild>
            <w:div w:id="1107504592">
              <w:marLeft w:val="0"/>
              <w:marRight w:val="0"/>
              <w:marTop w:val="0"/>
              <w:marBottom w:val="0"/>
              <w:divBdr>
                <w:top w:val="none" w:sz="0" w:space="0" w:color="auto"/>
                <w:left w:val="none" w:sz="0" w:space="0" w:color="auto"/>
                <w:bottom w:val="none" w:sz="0" w:space="0" w:color="auto"/>
                <w:right w:val="none" w:sz="0" w:space="0" w:color="auto"/>
              </w:divBdr>
            </w:div>
            <w:div w:id="659385725">
              <w:marLeft w:val="0"/>
              <w:marRight w:val="0"/>
              <w:marTop w:val="0"/>
              <w:marBottom w:val="0"/>
              <w:divBdr>
                <w:top w:val="none" w:sz="0" w:space="0" w:color="auto"/>
                <w:left w:val="none" w:sz="0" w:space="0" w:color="auto"/>
                <w:bottom w:val="none" w:sz="0" w:space="0" w:color="auto"/>
                <w:right w:val="none" w:sz="0" w:space="0" w:color="auto"/>
              </w:divBdr>
            </w:div>
            <w:div w:id="788940447">
              <w:marLeft w:val="0"/>
              <w:marRight w:val="0"/>
              <w:marTop w:val="100"/>
              <w:marBottom w:val="0"/>
              <w:divBdr>
                <w:top w:val="none" w:sz="0" w:space="0" w:color="auto"/>
                <w:left w:val="none" w:sz="0" w:space="0" w:color="auto"/>
                <w:bottom w:val="none" w:sz="0" w:space="0" w:color="auto"/>
                <w:right w:val="none" w:sz="0" w:space="0" w:color="auto"/>
              </w:divBdr>
              <w:divsChild>
                <w:div w:id="1968664355">
                  <w:marLeft w:val="0"/>
                  <w:marRight w:val="0"/>
                  <w:marTop w:val="0"/>
                  <w:marBottom w:val="0"/>
                  <w:divBdr>
                    <w:top w:val="none" w:sz="0" w:space="0" w:color="auto"/>
                    <w:left w:val="none" w:sz="0" w:space="0" w:color="auto"/>
                    <w:bottom w:val="none" w:sz="0" w:space="0" w:color="auto"/>
                    <w:right w:val="none" w:sz="0" w:space="0" w:color="auto"/>
                  </w:divBdr>
                </w:div>
              </w:divsChild>
            </w:div>
            <w:div w:id="246156539">
              <w:marLeft w:val="0"/>
              <w:marRight w:val="0"/>
              <w:marTop w:val="0"/>
              <w:marBottom w:val="0"/>
              <w:divBdr>
                <w:top w:val="none" w:sz="0" w:space="0" w:color="auto"/>
                <w:left w:val="none" w:sz="0" w:space="0" w:color="auto"/>
                <w:bottom w:val="none" w:sz="0" w:space="0" w:color="auto"/>
                <w:right w:val="none" w:sz="0" w:space="0" w:color="auto"/>
              </w:divBdr>
              <w:divsChild>
                <w:div w:id="1377391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7605451">
          <w:marLeft w:val="0"/>
          <w:marRight w:val="0"/>
          <w:marTop w:val="0"/>
          <w:marBottom w:val="0"/>
          <w:divBdr>
            <w:top w:val="none" w:sz="0" w:space="0" w:color="auto"/>
            <w:left w:val="none" w:sz="0" w:space="0" w:color="auto"/>
            <w:bottom w:val="none" w:sz="0" w:space="0" w:color="auto"/>
            <w:right w:val="none" w:sz="0" w:space="0" w:color="auto"/>
          </w:divBdr>
          <w:divsChild>
            <w:div w:id="1572960937">
              <w:marLeft w:val="0"/>
              <w:marRight w:val="0"/>
              <w:marTop w:val="0"/>
              <w:marBottom w:val="0"/>
              <w:divBdr>
                <w:top w:val="none" w:sz="0" w:space="0" w:color="auto"/>
                <w:left w:val="none" w:sz="0" w:space="0" w:color="auto"/>
                <w:bottom w:val="none" w:sz="0" w:space="0" w:color="auto"/>
                <w:right w:val="none" w:sz="0" w:space="0" w:color="auto"/>
              </w:divBdr>
              <w:divsChild>
                <w:div w:id="1803112062">
                  <w:marLeft w:val="0"/>
                  <w:marRight w:val="0"/>
                  <w:marTop w:val="0"/>
                  <w:marBottom w:val="0"/>
                  <w:divBdr>
                    <w:top w:val="none" w:sz="0" w:space="0" w:color="auto"/>
                    <w:left w:val="none" w:sz="0" w:space="0" w:color="auto"/>
                    <w:bottom w:val="none" w:sz="0" w:space="0" w:color="auto"/>
                    <w:right w:val="none" w:sz="0" w:space="0" w:color="auto"/>
                  </w:divBdr>
                  <w:divsChild>
                    <w:div w:id="1117137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12734">
      <w:bodyDiv w:val="1"/>
      <w:marLeft w:val="0"/>
      <w:marRight w:val="0"/>
      <w:marTop w:val="0"/>
      <w:marBottom w:val="0"/>
      <w:divBdr>
        <w:top w:val="none" w:sz="0" w:space="0" w:color="auto"/>
        <w:left w:val="none" w:sz="0" w:space="0" w:color="auto"/>
        <w:bottom w:val="none" w:sz="0" w:space="0" w:color="auto"/>
        <w:right w:val="none" w:sz="0" w:space="0" w:color="auto"/>
      </w:divBdr>
    </w:div>
    <w:div w:id="1015962203">
      <w:bodyDiv w:val="1"/>
      <w:marLeft w:val="0"/>
      <w:marRight w:val="0"/>
      <w:marTop w:val="0"/>
      <w:marBottom w:val="0"/>
      <w:divBdr>
        <w:top w:val="none" w:sz="0" w:space="0" w:color="auto"/>
        <w:left w:val="none" w:sz="0" w:space="0" w:color="auto"/>
        <w:bottom w:val="none" w:sz="0" w:space="0" w:color="auto"/>
        <w:right w:val="none" w:sz="0" w:space="0" w:color="auto"/>
      </w:divBdr>
      <w:divsChild>
        <w:div w:id="1110734796">
          <w:marLeft w:val="0"/>
          <w:marRight w:val="0"/>
          <w:marTop w:val="0"/>
          <w:marBottom w:val="0"/>
          <w:divBdr>
            <w:top w:val="none" w:sz="0" w:space="0" w:color="auto"/>
            <w:left w:val="none" w:sz="0" w:space="0" w:color="auto"/>
            <w:bottom w:val="none" w:sz="0" w:space="0" w:color="auto"/>
            <w:right w:val="none" w:sz="0" w:space="0" w:color="auto"/>
          </w:divBdr>
          <w:divsChild>
            <w:div w:id="1863736535">
              <w:marLeft w:val="0"/>
              <w:marRight w:val="0"/>
              <w:marTop w:val="0"/>
              <w:marBottom w:val="0"/>
              <w:divBdr>
                <w:top w:val="none" w:sz="0" w:space="0" w:color="auto"/>
                <w:left w:val="none" w:sz="0" w:space="0" w:color="auto"/>
                <w:bottom w:val="none" w:sz="0" w:space="0" w:color="auto"/>
                <w:right w:val="none" w:sz="0" w:space="0" w:color="auto"/>
              </w:divBdr>
            </w:div>
            <w:div w:id="1216427441">
              <w:marLeft w:val="0"/>
              <w:marRight w:val="0"/>
              <w:marTop w:val="0"/>
              <w:marBottom w:val="0"/>
              <w:divBdr>
                <w:top w:val="none" w:sz="0" w:space="0" w:color="auto"/>
                <w:left w:val="none" w:sz="0" w:space="0" w:color="auto"/>
                <w:bottom w:val="none" w:sz="0" w:space="0" w:color="auto"/>
                <w:right w:val="none" w:sz="0" w:space="0" w:color="auto"/>
              </w:divBdr>
            </w:div>
            <w:div w:id="787554705">
              <w:marLeft w:val="0"/>
              <w:marRight w:val="0"/>
              <w:marTop w:val="100"/>
              <w:marBottom w:val="0"/>
              <w:divBdr>
                <w:top w:val="none" w:sz="0" w:space="0" w:color="auto"/>
                <w:left w:val="none" w:sz="0" w:space="0" w:color="auto"/>
                <w:bottom w:val="none" w:sz="0" w:space="0" w:color="auto"/>
                <w:right w:val="none" w:sz="0" w:space="0" w:color="auto"/>
              </w:divBdr>
              <w:divsChild>
                <w:div w:id="1789271564">
                  <w:marLeft w:val="0"/>
                  <w:marRight w:val="0"/>
                  <w:marTop w:val="0"/>
                  <w:marBottom w:val="0"/>
                  <w:divBdr>
                    <w:top w:val="none" w:sz="0" w:space="0" w:color="auto"/>
                    <w:left w:val="none" w:sz="0" w:space="0" w:color="auto"/>
                    <w:bottom w:val="none" w:sz="0" w:space="0" w:color="auto"/>
                    <w:right w:val="none" w:sz="0" w:space="0" w:color="auto"/>
                  </w:divBdr>
                </w:div>
                <w:div w:id="1381053712">
                  <w:marLeft w:val="0"/>
                  <w:marRight w:val="0"/>
                  <w:marTop w:val="0"/>
                  <w:marBottom w:val="0"/>
                  <w:divBdr>
                    <w:top w:val="none" w:sz="0" w:space="0" w:color="auto"/>
                    <w:left w:val="none" w:sz="0" w:space="0" w:color="auto"/>
                    <w:bottom w:val="none" w:sz="0" w:space="0" w:color="auto"/>
                    <w:right w:val="none" w:sz="0" w:space="0" w:color="auto"/>
                  </w:divBdr>
                </w:div>
              </w:divsChild>
            </w:div>
            <w:div w:id="435096805">
              <w:marLeft w:val="0"/>
              <w:marRight w:val="0"/>
              <w:marTop w:val="0"/>
              <w:marBottom w:val="0"/>
              <w:divBdr>
                <w:top w:val="none" w:sz="0" w:space="0" w:color="auto"/>
                <w:left w:val="none" w:sz="0" w:space="0" w:color="auto"/>
                <w:bottom w:val="none" w:sz="0" w:space="0" w:color="auto"/>
                <w:right w:val="none" w:sz="0" w:space="0" w:color="auto"/>
              </w:divBdr>
              <w:divsChild>
                <w:div w:id="1092631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171817">
          <w:marLeft w:val="0"/>
          <w:marRight w:val="0"/>
          <w:marTop w:val="0"/>
          <w:marBottom w:val="0"/>
          <w:divBdr>
            <w:top w:val="none" w:sz="0" w:space="0" w:color="auto"/>
            <w:left w:val="none" w:sz="0" w:space="0" w:color="auto"/>
            <w:bottom w:val="none" w:sz="0" w:space="0" w:color="auto"/>
            <w:right w:val="none" w:sz="0" w:space="0" w:color="auto"/>
          </w:divBdr>
          <w:divsChild>
            <w:div w:id="1095709418">
              <w:marLeft w:val="0"/>
              <w:marRight w:val="0"/>
              <w:marTop w:val="0"/>
              <w:marBottom w:val="0"/>
              <w:divBdr>
                <w:top w:val="none" w:sz="0" w:space="0" w:color="auto"/>
                <w:left w:val="none" w:sz="0" w:space="0" w:color="auto"/>
                <w:bottom w:val="none" w:sz="0" w:space="0" w:color="auto"/>
                <w:right w:val="none" w:sz="0" w:space="0" w:color="auto"/>
              </w:divBdr>
              <w:divsChild>
                <w:div w:id="645472073">
                  <w:marLeft w:val="0"/>
                  <w:marRight w:val="0"/>
                  <w:marTop w:val="0"/>
                  <w:marBottom w:val="0"/>
                  <w:divBdr>
                    <w:top w:val="none" w:sz="0" w:space="0" w:color="auto"/>
                    <w:left w:val="none" w:sz="0" w:space="0" w:color="auto"/>
                    <w:bottom w:val="none" w:sz="0" w:space="0" w:color="auto"/>
                    <w:right w:val="none" w:sz="0" w:space="0" w:color="auto"/>
                  </w:divBdr>
                  <w:divsChild>
                    <w:div w:id="3658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9722289">
      <w:bodyDiv w:val="1"/>
      <w:marLeft w:val="0"/>
      <w:marRight w:val="0"/>
      <w:marTop w:val="0"/>
      <w:marBottom w:val="0"/>
      <w:divBdr>
        <w:top w:val="none" w:sz="0" w:space="0" w:color="auto"/>
        <w:left w:val="none" w:sz="0" w:space="0" w:color="auto"/>
        <w:bottom w:val="none" w:sz="0" w:space="0" w:color="auto"/>
        <w:right w:val="none" w:sz="0" w:space="0" w:color="auto"/>
      </w:divBdr>
      <w:divsChild>
        <w:div w:id="442190084">
          <w:marLeft w:val="0"/>
          <w:marRight w:val="0"/>
          <w:marTop w:val="0"/>
          <w:marBottom w:val="0"/>
          <w:divBdr>
            <w:top w:val="none" w:sz="0" w:space="0" w:color="auto"/>
            <w:left w:val="none" w:sz="0" w:space="0" w:color="auto"/>
            <w:bottom w:val="none" w:sz="0" w:space="0" w:color="auto"/>
            <w:right w:val="none" w:sz="0" w:space="0" w:color="auto"/>
          </w:divBdr>
          <w:divsChild>
            <w:div w:id="1464349428">
              <w:marLeft w:val="0"/>
              <w:marRight w:val="0"/>
              <w:marTop w:val="0"/>
              <w:marBottom w:val="0"/>
              <w:divBdr>
                <w:top w:val="none" w:sz="0" w:space="0" w:color="auto"/>
                <w:left w:val="none" w:sz="0" w:space="0" w:color="auto"/>
                <w:bottom w:val="none" w:sz="0" w:space="0" w:color="auto"/>
                <w:right w:val="none" w:sz="0" w:space="0" w:color="auto"/>
              </w:divBdr>
            </w:div>
            <w:div w:id="1420177275">
              <w:marLeft w:val="0"/>
              <w:marRight w:val="0"/>
              <w:marTop w:val="0"/>
              <w:marBottom w:val="0"/>
              <w:divBdr>
                <w:top w:val="none" w:sz="0" w:space="0" w:color="auto"/>
                <w:left w:val="none" w:sz="0" w:space="0" w:color="auto"/>
                <w:bottom w:val="none" w:sz="0" w:space="0" w:color="auto"/>
                <w:right w:val="none" w:sz="0" w:space="0" w:color="auto"/>
              </w:divBdr>
            </w:div>
            <w:div w:id="1803886042">
              <w:marLeft w:val="0"/>
              <w:marRight w:val="0"/>
              <w:marTop w:val="100"/>
              <w:marBottom w:val="0"/>
              <w:divBdr>
                <w:top w:val="none" w:sz="0" w:space="0" w:color="auto"/>
                <w:left w:val="none" w:sz="0" w:space="0" w:color="auto"/>
                <w:bottom w:val="none" w:sz="0" w:space="0" w:color="auto"/>
                <w:right w:val="none" w:sz="0" w:space="0" w:color="auto"/>
              </w:divBdr>
              <w:divsChild>
                <w:div w:id="426384422">
                  <w:marLeft w:val="0"/>
                  <w:marRight w:val="0"/>
                  <w:marTop w:val="0"/>
                  <w:marBottom w:val="0"/>
                  <w:divBdr>
                    <w:top w:val="none" w:sz="0" w:space="0" w:color="auto"/>
                    <w:left w:val="none" w:sz="0" w:space="0" w:color="auto"/>
                    <w:bottom w:val="none" w:sz="0" w:space="0" w:color="auto"/>
                    <w:right w:val="none" w:sz="0" w:space="0" w:color="auto"/>
                  </w:divBdr>
                </w:div>
              </w:divsChild>
            </w:div>
            <w:div w:id="957027420">
              <w:marLeft w:val="0"/>
              <w:marRight w:val="0"/>
              <w:marTop w:val="0"/>
              <w:marBottom w:val="0"/>
              <w:divBdr>
                <w:top w:val="none" w:sz="0" w:space="0" w:color="auto"/>
                <w:left w:val="none" w:sz="0" w:space="0" w:color="auto"/>
                <w:bottom w:val="none" w:sz="0" w:space="0" w:color="auto"/>
                <w:right w:val="none" w:sz="0" w:space="0" w:color="auto"/>
              </w:divBdr>
              <w:divsChild>
                <w:div w:id="1252004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346454">
          <w:marLeft w:val="0"/>
          <w:marRight w:val="0"/>
          <w:marTop w:val="0"/>
          <w:marBottom w:val="0"/>
          <w:divBdr>
            <w:top w:val="none" w:sz="0" w:space="0" w:color="auto"/>
            <w:left w:val="none" w:sz="0" w:space="0" w:color="auto"/>
            <w:bottom w:val="none" w:sz="0" w:space="0" w:color="auto"/>
            <w:right w:val="none" w:sz="0" w:space="0" w:color="auto"/>
          </w:divBdr>
          <w:divsChild>
            <w:div w:id="1022827125">
              <w:marLeft w:val="0"/>
              <w:marRight w:val="0"/>
              <w:marTop w:val="0"/>
              <w:marBottom w:val="0"/>
              <w:divBdr>
                <w:top w:val="none" w:sz="0" w:space="0" w:color="auto"/>
                <w:left w:val="none" w:sz="0" w:space="0" w:color="auto"/>
                <w:bottom w:val="none" w:sz="0" w:space="0" w:color="auto"/>
                <w:right w:val="none" w:sz="0" w:space="0" w:color="auto"/>
              </w:divBdr>
              <w:divsChild>
                <w:div w:id="2134011850">
                  <w:marLeft w:val="0"/>
                  <w:marRight w:val="0"/>
                  <w:marTop w:val="0"/>
                  <w:marBottom w:val="0"/>
                  <w:divBdr>
                    <w:top w:val="none" w:sz="0" w:space="0" w:color="auto"/>
                    <w:left w:val="none" w:sz="0" w:space="0" w:color="auto"/>
                    <w:bottom w:val="none" w:sz="0" w:space="0" w:color="auto"/>
                    <w:right w:val="none" w:sz="0" w:space="0" w:color="auto"/>
                  </w:divBdr>
                  <w:divsChild>
                    <w:div w:id="1279676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тема">
  <a:themeElements>
    <a:clrScheme name="Office тема">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тема">
      <a:majorFont>
        <a:latin typeface="Helvetica Neue"/>
        <a:ea typeface="Helvetica Neue"/>
        <a:cs typeface="Helvetica Neue"/>
      </a:majorFont>
      <a:minorFont>
        <a:latin typeface="Helvetica Neue"/>
        <a:ea typeface="Helvetica Neue"/>
        <a:cs typeface="Helvetica Neue"/>
      </a:minorFont>
    </a:fontScheme>
    <a:fmtScheme name="Office тема">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Pages>
  <Words>833</Words>
  <Characters>4753</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Zarko</dc:creator>
  <cp:lastModifiedBy>Zarko</cp:lastModifiedBy>
  <cp:revision>4</cp:revision>
  <dcterms:created xsi:type="dcterms:W3CDTF">2025-04-11T07:10:00Z</dcterms:created>
  <dcterms:modified xsi:type="dcterms:W3CDTF">2025-05-06T11:58:00Z</dcterms:modified>
</cp:coreProperties>
</file>